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C287B" w14:textId="5116949A" w:rsidR="00BD345D" w:rsidRPr="00BD345D" w:rsidRDefault="002A4CC5" w:rsidP="00FB24F3">
      <w:pPr>
        <w:rPr>
          <w:rFonts w:ascii="Century Gothic" w:hAnsi="Century Gothic" w:cs="Arial"/>
          <w:b/>
          <w:bCs/>
          <w:color w:val="00B0F0"/>
          <w:sz w:val="36"/>
          <w:szCs w:val="36"/>
        </w:rPr>
      </w:pPr>
      <w:r w:rsidRPr="005577EB">
        <w:rPr>
          <w:rFonts w:ascii="Century Gothic" w:hAnsi="Century Gothic" w:cs="Arial"/>
          <w:b/>
          <w:bCs/>
          <w:color w:val="00B0F0"/>
          <w:sz w:val="20"/>
          <w:szCs w:val="20"/>
        </w:rPr>
        <w:br/>
      </w:r>
      <w:r w:rsidR="00BD345D" w:rsidRPr="00BD345D">
        <w:rPr>
          <w:rFonts w:ascii="Century Gothic" w:hAnsi="Century Gothic" w:cs="Arial"/>
          <w:b/>
          <w:bCs/>
          <w:color w:val="00B0F0"/>
          <w:sz w:val="36"/>
          <w:szCs w:val="36"/>
        </w:rPr>
        <w:t>IR Society Voted Awards</w:t>
      </w:r>
      <w:r w:rsidR="00BD345D">
        <w:rPr>
          <w:rFonts w:ascii="Century Gothic" w:hAnsi="Century Gothic" w:cs="Arial"/>
          <w:b/>
          <w:bCs/>
          <w:color w:val="00B0F0"/>
          <w:sz w:val="36"/>
          <w:szCs w:val="36"/>
        </w:rPr>
        <w:t xml:space="preserve"> Nomination Form 2020</w:t>
      </w:r>
    </w:p>
    <w:p w14:paraId="3D14E328" w14:textId="5C1561E9" w:rsidR="00BD345D" w:rsidRPr="00BD345D" w:rsidRDefault="00BD345D" w:rsidP="00FB24F3">
      <w:pPr>
        <w:rPr>
          <w:rFonts w:ascii="Century Gothic" w:hAnsi="Century Gothic" w:cs="Arial"/>
          <w:b/>
          <w:bCs/>
          <w:color w:val="00B0F0"/>
          <w:sz w:val="24"/>
          <w:szCs w:val="24"/>
        </w:rPr>
      </w:pPr>
      <w:r>
        <w:rPr>
          <w:rFonts w:ascii="Century Gothic" w:hAnsi="Century Gothic" w:cs="Arial"/>
          <w:b/>
          <w:bCs/>
          <w:color w:val="00B0F0"/>
          <w:sz w:val="24"/>
          <w:szCs w:val="24"/>
        </w:rPr>
        <w:br/>
      </w:r>
      <w:r w:rsidRPr="00BD345D">
        <w:rPr>
          <w:rFonts w:ascii="Century Gothic" w:hAnsi="Century Gothic" w:cs="Arial"/>
          <w:b/>
          <w:bCs/>
          <w:color w:val="00B0F0"/>
          <w:sz w:val="24"/>
          <w:szCs w:val="24"/>
        </w:rPr>
        <w:t xml:space="preserve">About the voted awards </w:t>
      </w:r>
    </w:p>
    <w:p w14:paraId="78D8DA03" w14:textId="50F63256" w:rsidR="00BD345D" w:rsidRPr="00BD345D" w:rsidRDefault="00BD345D" w:rsidP="00FB24F3">
      <w:pPr>
        <w:rPr>
          <w:rFonts w:ascii="Century Gothic" w:hAnsi="Century Gothic" w:cstheme="minorHAnsi"/>
          <w:color w:val="FF0000"/>
          <w:sz w:val="20"/>
          <w:szCs w:val="20"/>
        </w:rPr>
      </w:pPr>
      <w:r w:rsidRPr="00BD345D">
        <w:rPr>
          <w:rFonts w:ascii="Century Gothic" w:hAnsi="Century Gothic" w:cstheme="minorHAnsi"/>
          <w:sz w:val="20"/>
          <w:szCs w:val="20"/>
        </w:rPr>
        <w:t xml:space="preserve">As part of the </w:t>
      </w:r>
      <w:r w:rsidRPr="00BD345D">
        <w:rPr>
          <w:rFonts w:ascii="Century Gothic" w:hAnsi="Century Gothic" w:cstheme="minorHAnsi"/>
          <w:sz w:val="20"/>
          <w:szCs w:val="20"/>
        </w:rPr>
        <w:t>2020</w:t>
      </w:r>
      <w:r w:rsidRPr="00BD345D">
        <w:rPr>
          <w:rFonts w:ascii="Century Gothic" w:hAnsi="Century Gothic" w:cstheme="minorHAnsi"/>
          <w:sz w:val="20"/>
          <w:szCs w:val="20"/>
        </w:rPr>
        <w:t xml:space="preserve"> Best Practice </w:t>
      </w:r>
      <w:proofErr w:type="gramStart"/>
      <w:r w:rsidRPr="00BD345D">
        <w:rPr>
          <w:rFonts w:ascii="Century Gothic" w:hAnsi="Century Gothic" w:cstheme="minorHAnsi"/>
          <w:sz w:val="20"/>
          <w:szCs w:val="20"/>
        </w:rPr>
        <w:t>awards</w:t>
      </w:r>
      <w:proofErr w:type="gramEnd"/>
      <w:r w:rsidRPr="00BD345D">
        <w:rPr>
          <w:rFonts w:ascii="Century Gothic" w:hAnsi="Century Gothic" w:cstheme="minorHAnsi"/>
          <w:sz w:val="20"/>
          <w:szCs w:val="20"/>
        </w:rPr>
        <w:t xml:space="preserve"> we will once again be presenting voted awards in the following four categories:</w:t>
      </w:r>
    </w:p>
    <w:p w14:paraId="32309675" w14:textId="77777777" w:rsidR="00BD345D" w:rsidRPr="00BD345D" w:rsidRDefault="00BD345D" w:rsidP="00BD345D">
      <w:pPr>
        <w:numPr>
          <w:ilvl w:val="0"/>
          <w:numId w:val="14"/>
        </w:numPr>
        <w:spacing w:after="0" w:line="240" w:lineRule="auto"/>
        <w:rPr>
          <w:rFonts w:ascii="Century Gothic" w:hAnsi="Century Gothic" w:cstheme="minorHAnsi"/>
          <w:sz w:val="20"/>
          <w:szCs w:val="20"/>
        </w:rPr>
      </w:pPr>
      <w:r w:rsidRPr="00BD345D">
        <w:rPr>
          <w:rFonts w:ascii="Century Gothic" w:hAnsi="Century Gothic" w:cstheme="minorHAnsi"/>
          <w:i/>
          <w:sz w:val="20"/>
          <w:szCs w:val="20"/>
        </w:rPr>
        <w:t>Best newcomer to IR (individual)</w:t>
      </w:r>
    </w:p>
    <w:p w14:paraId="0D08D99A" w14:textId="0FF5DBB2" w:rsidR="00BD345D" w:rsidRPr="00BD345D" w:rsidRDefault="00BD345D" w:rsidP="00BD345D">
      <w:pPr>
        <w:numPr>
          <w:ilvl w:val="0"/>
          <w:numId w:val="14"/>
        </w:numPr>
        <w:spacing w:after="0" w:line="240" w:lineRule="auto"/>
        <w:rPr>
          <w:rFonts w:ascii="Century Gothic" w:hAnsi="Century Gothic" w:cstheme="minorHAnsi"/>
          <w:sz w:val="20"/>
          <w:szCs w:val="20"/>
        </w:rPr>
      </w:pPr>
      <w:r w:rsidRPr="00BD345D">
        <w:rPr>
          <w:rFonts w:ascii="Century Gothic" w:hAnsi="Century Gothic" w:cstheme="minorHAnsi"/>
          <w:i/>
          <w:sz w:val="20"/>
          <w:szCs w:val="20"/>
        </w:rPr>
        <w:t>Best investor relations officer (individual) – ‘The Roddy’</w:t>
      </w:r>
    </w:p>
    <w:p w14:paraId="2790AD48" w14:textId="77777777" w:rsidR="00BD345D" w:rsidRPr="00BD345D" w:rsidRDefault="00BD345D" w:rsidP="00BD345D">
      <w:pPr>
        <w:numPr>
          <w:ilvl w:val="0"/>
          <w:numId w:val="14"/>
        </w:numPr>
        <w:spacing w:after="0" w:line="240" w:lineRule="auto"/>
        <w:rPr>
          <w:rFonts w:ascii="Century Gothic" w:hAnsi="Century Gothic" w:cstheme="minorHAnsi"/>
          <w:i/>
          <w:sz w:val="20"/>
          <w:szCs w:val="20"/>
        </w:rPr>
      </w:pPr>
      <w:r w:rsidRPr="00BD345D">
        <w:rPr>
          <w:rFonts w:ascii="Century Gothic" w:hAnsi="Century Gothic" w:cstheme="minorHAnsi"/>
          <w:i/>
          <w:sz w:val="20"/>
          <w:szCs w:val="20"/>
        </w:rPr>
        <w:t>Best overall company IR (company)</w:t>
      </w:r>
    </w:p>
    <w:p w14:paraId="74546FCE" w14:textId="77777777" w:rsidR="00BD345D" w:rsidRPr="00BD345D" w:rsidRDefault="00BD345D" w:rsidP="00BD345D">
      <w:pPr>
        <w:numPr>
          <w:ilvl w:val="0"/>
          <w:numId w:val="14"/>
        </w:numPr>
        <w:spacing w:after="0" w:line="240" w:lineRule="auto"/>
        <w:rPr>
          <w:rFonts w:ascii="Century Gothic" w:hAnsi="Century Gothic" w:cstheme="minorHAnsi"/>
          <w:i/>
          <w:sz w:val="20"/>
          <w:szCs w:val="20"/>
        </w:rPr>
      </w:pPr>
      <w:r w:rsidRPr="00BD345D">
        <w:rPr>
          <w:rFonts w:ascii="Century Gothic" w:hAnsi="Century Gothic" w:cs="Calibri"/>
          <w:i/>
          <w:sz w:val="20"/>
          <w:szCs w:val="20"/>
        </w:rPr>
        <w:t>Best investor engagement (investor)</w:t>
      </w:r>
    </w:p>
    <w:p w14:paraId="794B277B" w14:textId="6AD7E516" w:rsidR="00BD345D" w:rsidRPr="00BD345D" w:rsidRDefault="00BD345D" w:rsidP="00FB24F3">
      <w:pPr>
        <w:rPr>
          <w:rFonts w:ascii="Century Gothic" w:hAnsi="Century Gothic" w:cs="Arial"/>
          <w:b/>
          <w:bCs/>
          <w:color w:val="00B0F0"/>
          <w:sz w:val="24"/>
          <w:szCs w:val="24"/>
        </w:rPr>
      </w:pPr>
      <w:r>
        <w:rPr>
          <w:rFonts w:ascii="Century Gothic" w:hAnsi="Century Gothic" w:cstheme="minorHAnsi"/>
          <w:sz w:val="20"/>
          <w:szCs w:val="20"/>
        </w:rPr>
        <w:br/>
      </w:r>
      <w:r w:rsidRPr="00BD345D">
        <w:rPr>
          <w:rFonts w:ascii="Century Gothic" w:hAnsi="Century Gothic" w:cs="Arial"/>
          <w:b/>
          <w:bCs/>
          <w:color w:val="00B0F0"/>
          <w:sz w:val="24"/>
          <w:szCs w:val="24"/>
        </w:rPr>
        <w:t>How to nominate</w:t>
      </w:r>
    </w:p>
    <w:p w14:paraId="533680A2" w14:textId="59DF6B33" w:rsidR="00BD345D" w:rsidRPr="00BD345D" w:rsidRDefault="00BD345D" w:rsidP="00FB24F3">
      <w:pPr>
        <w:rPr>
          <w:rFonts w:ascii="Century Gothic" w:hAnsi="Century Gothic" w:cstheme="minorHAnsi"/>
          <w:sz w:val="20"/>
          <w:szCs w:val="20"/>
        </w:rPr>
      </w:pPr>
      <w:r w:rsidRPr="00BD345D">
        <w:rPr>
          <w:rFonts w:ascii="Century Gothic" w:hAnsi="Century Gothic" w:cstheme="minorHAnsi"/>
          <w:sz w:val="20"/>
          <w:szCs w:val="20"/>
        </w:rPr>
        <w:t xml:space="preserve">Download the nomination form from the IR Society website, complete the form and return it to us by the submission deadline of </w:t>
      </w:r>
      <w:r w:rsidRPr="00BD345D">
        <w:rPr>
          <w:rFonts w:ascii="Century Gothic" w:hAnsi="Century Gothic" w:cstheme="minorHAnsi"/>
          <w:b/>
          <w:sz w:val="20"/>
          <w:szCs w:val="20"/>
        </w:rPr>
        <w:t>30</w:t>
      </w:r>
      <w:r w:rsidRPr="00BD345D">
        <w:rPr>
          <w:rFonts w:ascii="Century Gothic" w:hAnsi="Century Gothic" w:cstheme="minorHAnsi"/>
          <w:b/>
          <w:sz w:val="20"/>
          <w:szCs w:val="20"/>
          <w:vertAlign w:val="superscript"/>
        </w:rPr>
        <w:t>th</w:t>
      </w:r>
      <w:r w:rsidRPr="00BD345D">
        <w:rPr>
          <w:rFonts w:ascii="Century Gothic" w:hAnsi="Century Gothic" w:cstheme="minorHAnsi"/>
          <w:b/>
          <w:sz w:val="20"/>
          <w:szCs w:val="20"/>
        </w:rPr>
        <w:t xml:space="preserve"> June </w:t>
      </w:r>
      <w:r w:rsidRPr="00BD345D">
        <w:rPr>
          <w:rFonts w:ascii="Century Gothic" w:hAnsi="Century Gothic" w:cstheme="minorHAnsi"/>
          <w:b/>
          <w:sz w:val="20"/>
          <w:szCs w:val="20"/>
        </w:rPr>
        <w:t>2020</w:t>
      </w:r>
      <w:r w:rsidRPr="00BD345D">
        <w:rPr>
          <w:rFonts w:ascii="Century Gothic" w:hAnsi="Century Gothic" w:cstheme="minorHAnsi"/>
          <w:b/>
          <w:sz w:val="20"/>
          <w:szCs w:val="20"/>
        </w:rPr>
        <w:t>.</w:t>
      </w:r>
    </w:p>
    <w:p w14:paraId="100151B2" w14:textId="77777777" w:rsidR="00BD345D" w:rsidRPr="00BD345D" w:rsidRDefault="00BD345D" w:rsidP="00FB24F3">
      <w:pPr>
        <w:rPr>
          <w:rFonts w:ascii="Century Gothic" w:hAnsi="Century Gothic" w:cstheme="minorHAnsi"/>
          <w:sz w:val="20"/>
          <w:szCs w:val="20"/>
        </w:rPr>
      </w:pPr>
      <w:r w:rsidRPr="00BD345D">
        <w:rPr>
          <w:rFonts w:ascii="Century Gothic" w:hAnsi="Century Gothic" w:cstheme="minorHAnsi"/>
          <w:sz w:val="20"/>
          <w:szCs w:val="20"/>
        </w:rPr>
        <w:t>Anyone may nominate anyone else for consideration for these awards. You may nominate more than one person for consideration in each category and you can use a single form to do this.</w:t>
      </w:r>
    </w:p>
    <w:p w14:paraId="4A9522D1" w14:textId="77777777" w:rsidR="00BD345D" w:rsidRPr="00BD345D" w:rsidRDefault="00BD345D" w:rsidP="00FB24F3">
      <w:pPr>
        <w:rPr>
          <w:rFonts w:ascii="Century Gothic" w:hAnsi="Century Gothic" w:cs="Calibri"/>
          <w:sz w:val="20"/>
          <w:szCs w:val="20"/>
          <w:lang w:val="en-GB"/>
        </w:rPr>
      </w:pPr>
      <w:r w:rsidRPr="00BD345D">
        <w:rPr>
          <w:rFonts w:ascii="Century Gothic" w:hAnsi="Century Gothic" w:cs="Calibri"/>
          <w:bCs/>
          <w:sz w:val="20"/>
          <w:szCs w:val="20"/>
        </w:rPr>
        <w:t xml:space="preserve">Should any of your nominees be shortlisted you may be asked to provide a brief statement (up to 50 words) as to why you think they should receive this award. </w:t>
      </w:r>
    </w:p>
    <w:p w14:paraId="1133B195" w14:textId="3C27C09F" w:rsidR="00BD345D" w:rsidRPr="00BD345D" w:rsidRDefault="00BD345D" w:rsidP="00FB24F3">
      <w:pPr>
        <w:rPr>
          <w:rFonts w:ascii="Century Gothic" w:hAnsi="Century Gothic" w:cs="Arial"/>
          <w:b/>
          <w:bCs/>
          <w:color w:val="00B0F0"/>
          <w:sz w:val="24"/>
          <w:szCs w:val="24"/>
        </w:rPr>
      </w:pPr>
      <w:r>
        <w:rPr>
          <w:rFonts w:ascii="Century Gothic" w:hAnsi="Century Gothic" w:cstheme="minorHAnsi"/>
          <w:sz w:val="20"/>
          <w:szCs w:val="20"/>
        </w:rPr>
        <w:br/>
      </w:r>
      <w:r w:rsidRPr="00BD345D">
        <w:rPr>
          <w:rFonts w:ascii="Century Gothic" w:hAnsi="Century Gothic" w:cs="Arial"/>
          <w:b/>
          <w:bCs/>
          <w:color w:val="00B0F0"/>
          <w:sz w:val="24"/>
          <w:szCs w:val="24"/>
        </w:rPr>
        <w:t>The process</w:t>
      </w:r>
    </w:p>
    <w:p w14:paraId="073065FE" w14:textId="06B12BDD" w:rsidR="00BD345D" w:rsidRPr="0027796E" w:rsidRDefault="00BD345D" w:rsidP="00FB24F3">
      <w:pPr>
        <w:pStyle w:val="ListParagraph"/>
        <w:ind w:left="0"/>
        <w:contextualSpacing/>
        <w:rPr>
          <w:rFonts w:ascii="Century Gothic" w:hAnsi="Century Gothic" w:cstheme="minorHAnsi"/>
          <w:sz w:val="20"/>
          <w:szCs w:val="20"/>
        </w:rPr>
      </w:pPr>
      <w:r w:rsidRPr="0027796E">
        <w:rPr>
          <w:rFonts w:ascii="Century Gothic" w:hAnsi="Century Gothic" w:cstheme="minorHAnsi"/>
          <w:sz w:val="20"/>
          <w:szCs w:val="20"/>
        </w:rPr>
        <w:t xml:space="preserve">Nominations for the awards sought from the IR Society’s members between now and </w:t>
      </w:r>
      <w:r w:rsidRPr="0027796E">
        <w:rPr>
          <w:rFonts w:ascii="Century Gothic" w:hAnsi="Century Gothic" w:cstheme="minorHAnsi"/>
          <w:b/>
          <w:bCs/>
          <w:sz w:val="20"/>
          <w:szCs w:val="20"/>
        </w:rPr>
        <w:t>30</w:t>
      </w:r>
      <w:r w:rsidR="0027796E" w:rsidRPr="0027796E">
        <w:rPr>
          <w:rFonts w:ascii="Century Gothic" w:hAnsi="Century Gothic" w:cstheme="minorHAnsi"/>
          <w:b/>
          <w:bCs/>
          <w:sz w:val="20"/>
          <w:szCs w:val="20"/>
          <w:vertAlign w:val="superscript"/>
        </w:rPr>
        <w:t>th</w:t>
      </w:r>
      <w:r w:rsidR="0027796E">
        <w:rPr>
          <w:rFonts w:ascii="Century Gothic" w:hAnsi="Century Gothic" w:cstheme="minorHAnsi"/>
          <w:b/>
          <w:bCs/>
          <w:sz w:val="20"/>
          <w:szCs w:val="20"/>
        </w:rPr>
        <w:t xml:space="preserve"> </w:t>
      </w:r>
      <w:r w:rsidR="0027796E" w:rsidRPr="0027796E">
        <w:rPr>
          <w:rFonts w:ascii="Century Gothic" w:hAnsi="Century Gothic" w:cstheme="minorHAnsi"/>
          <w:b/>
          <w:bCs/>
          <w:sz w:val="20"/>
          <w:szCs w:val="20"/>
        </w:rPr>
        <w:t>April</w:t>
      </w:r>
      <w:r w:rsidRPr="0027796E">
        <w:rPr>
          <w:rFonts w:ascii="Century Gothic" w:hAnsi="Century Gothic" w:cstheme="minorHAnsi"/>
          <w:b/>
          <w:bCs/>
          <w:sz w:val="20"/>
          <w:szCs w:val="20"/>
        </w:rPr>
        <w:t xml:space="preserve"> </w:t>
      </w:r>
      <w:r w:rsidRPr="0027796E">
        <w:rPr>
          <w:rFonts w:ascii="Century Gothic" w:hAnsi="Century Gothic" w:cstheme="minorHAnsi"/>
          <w:b/>
          <w:bCs/>
          <w:sz w:val="20"/>
          <w:szCs w:val="20"/>
        </w:rPr>
        <w:t>2020</w:t>
      </w:r>
      <w:r w:rsidRPr="0027796E">
        <w:rPr>
          <w:rFonts w:ascii="Century Gothic" w:hAnsi="Century Gothic" w:cstheme="minorHAnsi"/>
          <w:b/>
          <w:bCs/>
          <w:sz w:val="20"/>
          <w:szCs w:val="20"/>
        </w:rPr>
        <w:t>.</w:t>
      </w:r>
      <w:r w:rsidR="0027796E" w:rsidRPr="0027796E">
        <w:rPr>
          <w:rFonts w:ascii="Century Gothic" w:hAnsi="Century Gothic" w:cstheme="minorHAnsi"/>
          <w:sz w:val="20"/>
          <w:szCs w:val="20"/>
        </w:rPr>
        <w:t xml:space="preserve"> This shorter than usual nominations period is to the ongoing COVID-19 pandemic. </w:t>
      </w:r>
    </w:p>
    <w:p w14:paraId="3FB26035" w14:textId="352E22BA" w:rsidR="00BD345D" w:rsidRPr="0027796E" w:rsidRDefault="00BD345D" w:rsidP="00FB24F3">
      <w:pPr>
        <w:pStyle w:val="ListParagraph"/>
        <w:ind w:left="0"/>
        <w:contextualSpacing/>
        <w:rPr>
          <w:rFonts w:ascii="Century Gothic" w:hAnsi="Century Gothic" w:cstheme="minorHAnsi"/>
          <w:sz w:val="20"/>
          <w:szCs w:val="20"/>
          <w:lang w:val="en-GB"/>
        </w:rPr>
      </w:pPr>
      <w:r w:rsidRPr="0027796E">
        <w:rPr>
          <w:rFonts w:ascii="Century Gothic" w:hAnsi="Century Gothic" w:cstheme="minorHAnsi"/>
          <w:sz w:val="20"/>
          <w:szCs w:val="20"/>
        </w:rPr>
        <w:br/>
      </w:r>
      <w:r w:rsidRPr="0027796E">
        <w:rPr>
          <w:rFonts w:ascii="Century Gothic" w:hAnsi="Century Gothic" w:cstheme="minorHAnsi"/>
          <w:sz w:val="20"/>
          <w:szCs w:val="20"/>
        </w:rPr>
        <w:t xml:space="preserve">Once nominations close, </w:t>
      </w:r>
      <w:proofErr w:type="spellStart"/>
      <w:r w:rsidRPr="0027796E">
        <w:rPr>
          <w:rFonts w:ascii="Century Gothic" w:hAnsi="Century Gothic" w:cstheme="minorHAnsi"/>
          <w:sz w:val="20"/>
          <w:szCs w:val="20"/>
        </w:rPr>
        <w:t>Extel</w:t>
      </w:r>
      <w:proofErr w:type="spellEnd"/>
      <w:r w:rsidRPr="0027796E">
        <w:rPr>
          <w:rFonts w:ascii="Century Gothic" w:hAnsi="Century Gothic" w:cstheme="minorHAnsi"/>
          <w:sz w:val="20"/>
          <w:szCs w:val="20"/>
        </w:rPr>
        <w:t xml:space="preserve"> undertake a voting process that results in a short list of the top nominees for the Voted Awards. </w:t>
      </w:r>
      <w:r w:rsidRPr="0027796E">
        <w:rPr>
          <w:rFonts w:ascii="Century Gothic" w:hAnsi="Century Gothic" w:cstheme="minorHAnsi"/>
          <w:sz w:val="20"/>
          <w:szCs w:val="20"/>
          <w:lang w:val="en-GB"/>
        </w:rPr>
        <w:t>The winners (as voted) will be announced on Tuesday 2</w:t>
      </w:r>
      <w:r w:rsidR="0027796E" w:rsidRPr="0027796E">
        <w:rPr>
          <w:rFonts w:ascii="Century Gothic" w:hAnsi="Century Gothic" w:cstheme="minorHAnsi"/>
          <w:sz w:val="20"/>
          <w:szCs w:val="20"/>
          <w:lang w:val="en-GB"/>
        </w:rPr>
        <w:t>4</w:t>
      </w:r>
      <w:r w:rsidRPr="0027796E">
        <w:rPr>
          <w:rFonts w:ascii="Century Gothic" w:hAnsi="Century Gothic" w:cstheme="minorHAnsi"/>
          <w:sz w:val="20"/>
          <w:szCs w:val="20"/>
          <w:vertAlign w:val="superscript"/>
          <w:lang w:val="en-GB"/>
        </w:rPr>
        <w:t>th</w:t>
      </w:r>
      <w:r w:rsidRPr="0027796E">
        <w:rPr>
          <w:rFonts w:ascii="Century Gothic" w:hAnsi="Century Gothic" w:cstheme="minorHAnsi"/>
          <w:sz w:val="20"/>
          <w:szCs w:val="20"/>
          <w:lang w:val="en-GB"/>
        </w:rPr>
        <w:t xml:space="preserve"> November at the IR Society Best Practice Awards annual dinner.</w:t>
      </w:r>
    </w:p>
    <w:p w14:paraId="279E5F38" w14:textId="1BB613A1" w:rsidR="00BD345D" w:rsidRPr="00BD345D" w:rsidRDefault="00BD345D" w:rsidP="00FB24F3">
      <w:pPr>
        <w:rPr>
          <w:rFonts w:ascii="Century Gothic" w:hAnsi="Century Gothic" w:cstheme="minorHAnsi"/>
          <w:b/>
          <w:sz w:val="20"/>
          <w:szCs w:val="20"/>
        </w:rPr>
      </w:pPr>
      <w:r w:rsidRPr="00BD345D">
        <w:rPr>
          <w:rFonts w:ascii="Century Gothic" w:hAnsi="Century Gothic" w:cstheme="minorHAnsi"/>
          <w:b/>
          <w:sz w:val="20"/>
          <w:szCs w:val="20"/>
        </w:rPr>
        <w:t>All nominations from IR Society members must be received by close of day on 30</w:t>
      </w:r>
      <w:r w:rsidRPr="00BD345D">
        <w:rPr>
          <w:rFonts w:ascii="Century Gothic" w:hAnsi="Century Gothic" w:cstheme="minorHAnsi"/>
          <w:b/>
          <w:sz w:val="20"/>
          <w:szCs w:val="20"/>
          <w:vertAlign w:val="superscript"/>
        </w:rPr>
        <w:t>th</w:t>
      </w:r>
      <w:r w:rsidRPr="00BD345D">
        <w:rPr>
          <w:rFonts w:ascii="Century Gothic" w:hAnsi="Century Gothic" w:cstheme="minorHAnsi"/>
          <w:b/>
          <w:sz w:val="20"/>
          <w:szCs w:val="20"/>
        </w:rPr>
        <w:t xml:space="preserve"> </w:t>
      </w:r>
      <w:r w:rsidR="0027796E">
        <w:rPr>
          <w:rFonts w:ascii="Century Gothic" w:hAnsi="Century Gothic" w:cstheme="minorHAnsi"/>
          <w:b/>
          <w:sz w:val="20"/>
          <w:szCs w:val="20"/>
        </w:rPr>
        <w:t xml:space="preserve">April </w:t>
      </w:r>
      <w:r w:rsidRPr="00BD345D">
        <w:rPr>
          <w:rFonts w:ascii="Century Gothic" w:hAnsi="Century Gothic" w:cstheme="minorHAnsi"/>
          <w:b/>
          <w:sz w:val="20"/>
          <w:szCs w:val="20"/>
        </w:rPr>
        <w:t>2020</w:t>
      </w:r>
      <w:r w:rsidRPr="00BD345D">
        <w:rPr>
          <w:rFonts w:ascii="Century Gothic" w:hAnsi="Century Gothic" w:cstheme="minorHAnsi"/>
          <w:b/>
          <w:sz w:val="20"/>
          <w:szCs w:val="20"/>
        </w:rPr>
        <w:t>.</w:t>
      </w:r>
    </w:p>
    <w:p w14:paraId="147D533E" w14:textId="04E2230D" w:rsidR="00BD345D" w:rsidRPr="00BD345D" w:rsidRDefault="00BD345D" w:rsidP="00BD345D">
      <w:pPr>
        <w:pStyle w:val="ListParagraph"/>
        <w:ind w:left="0"/>
        <w:contextualSpacing/>
        <w:rPr>
          <w:rFonts w:ascii="Century Gothic" w:hAnsi="Century Gothic" w:cstheme="minorHAnsi"/>
          <w:sz w:val="20"/>
          <w:szCs w:val="20"/>
        </w:rPr>
      </w:pPr>
      <w:r>
        <w:rPr>
          <w:rFonts w:ascii="Century Gothic" w:hAnsi="Century Gothic" w:cstheme="minorHAnsi"/>
          <w:sz w:val="20"/>
          <w:szCs w:val="20"/>
        </w:rPr>
        <w:br/>
      </w:r>
      <w:r w:rsidRPr="00BD345D">
        <w:rPr>
          <w:rFonts w:ascii="Century Gothic" w:hAnsi="Century Gothic" w:cstheme="minorHAnsi"/>
          <w:sz w:val="20"/>
          <w:szCs w:val="20"/>
        </w:rPr>
        <w:t xml:space="preserve">The Best Practice Judging Panel of the Investor Relations Society reserves the right to approve winners, runners up and </w:t>
      </w:r>
      <w:r w:rsidR="001C4645" w:rsidRPr="00BD345D">
        <w:rPr>
          <w:rFonts w:ascii="Century Gothic" w:hAnsi="Century Gothic" w:cstheme="minorHAnsi"/>
          <w:sz w:val="20"/>
          <w:szCs w:val="20"/>
        </w:rPr>
        <w:t>short-listed</w:t>
      </w:r>
      <w:r w:rsidRPr="00BD345D">
        <w:rPr>
          <w:rFonts w:ascii="Century Gothic" w:hAnsi="Century Gothic" w:cstheme="minorHAnsi"/>
          <w:sz w:val="20"/>
          <w:szCs w:val="20"/>
        </w:rPr>
        <w:t xml:space="preserve"> company nominees.</w:t>
      </w:r>
    </w:p>
    <w:p w14:paraId="53BCFE87" w14:textId="77777777" w:rsidR="00BD345D" w:rsidRDefault="00BD345D" w:rsidP="00FB24F3">
      <w:pPr>
        <w:rPr>
          <w:rFonts w:ascii="Century Gothic" w:hAnsi="Century Gothic" w:cstheme="minorHAnsi"/>
          <w:sz w:val="20"/>
          <w:szCs w:val="20"/>
        </w:rPr>
      </w:pPr>
    </w:p>
    <w:p w14:paraId="068A0026" w14:textId="3DED4CAD" w:rsidR="00BD345D" w:rsidRPr="00BD345D" w:rsidRDefault="00BD345D" w:rsidP="00FB24F3">
      <w:pPr>
        <w:rPr>
          <w:rFonts w:ascii="Century Gothic" w:hAnsi="Century Gothic" w:cstheme="minorHAnsi"/>
          <w:sz w:val="20"/>
          <w:szCs w:val="20"/>
        </w:rPr>
      </w:pPr>
      <w:r w:rsidRPr="00BD345D">
        <w:rPr>
          <w:rFonts w:ascii="Century Gothic" w:hAnsi="Century Gothic" w:cstheme="minorHAnsi"/>
          <w:sz w:val="20"/>
          <w:szCs w:val="20"/>
        </w:rPr>
        <w:t xml:space="preserve">Please send your </w:t>
      </w:r>
      <w:r w:rsidR="0027796E">
        <w:rPr>
          <w:rFonts w:ascii="Century Gothic" w:hAnsi="Century Gothic" w:cstheme="minorHAnsi"/>
          <w:sz w:val="20"/>
          <w:szCs w:val="20"/>
        </w:rPr>
        <w:t>completed nominations</w:t>
      </w:r>
      <w:r w:rsidRPr="00BD345D">
        <w:rPr>
          <w:rFonts w:ascii="Century Gothic" w:hAnsi="Century Gothic" w:cstheme="minorHAnsi"/>
          <w:sz w:val="20"/>
          <w:szCs w:val="20"/>
        </w:rPr>
        <w:t xml:space="preserve"> </w:t>
      </w:r>
      <w:r w:rsidR="0027796E">
        <w:rPr>
          <w:rFonts w:ascii="Century Gothic" w:hAnsi="Century Gothic" w:cstheme="minorHAnsi"/>
          <w:sz w:val="20"/>
          <w:szCs w:val="20"/>
        </w:rPr>
        <w:t xml:space="preserve">form </w:t>
      </w:r>
      <w:r w:rsidRPr="00BD345D">
        <w:rPr>
          <w:rFonts w:ascii="Century Gothic" w:hAnsi="Century Gothic" w:cstheme="minorHAnsi"/>
          <w:sz w:val="20"/>
          <w:szCs w:val="20"/>
        </w:rPr>
        <w:t>to</w:t>
      </w:r>
      <w:r>
        <w:rPr>
          <w:rFonts w:ascii="Century Gothic" w:hAnsi="Century Gothic" w:cstheme="minorHAnsi"/>
          <w:sz w:val="20"/>
          <w:szCs w:val="20"/>
        </w:rPr>
        <w:t xml:space="preserve"> </w:t>
      </w:r>
      <w:r w:rsidRPr="00BD345D">
        <w:rPr>
          <w:rFonts w:ascii="Century Gothic" w:hAnsi="Century Gothic" w:cstheme="minorHAnsi"/>
          <w:sz w:val="20"/>
          <w:szCs w:val="20"/>
        </w:rPr>
        <w:t>Nicolle Oliver</w:t>
      </w:r>
      <w:r>
        <w:rPr>
          <w:rFonts w:ascii="Century Gothic" w:hAnsi="Century Gothic" w:cstheme="minorHAnsi"/>
          <w:sz w:val="20"/>
          <w:szCs w:val="20"/>
        </w:rPr>
        <w:t xml:space="preserve"> at the IR </w:t>
      </w:r>
      <w:r w:rsidRPr="00BD345D">
        <w:rPr>
          <w:rFonts w:ascii="Century Gothic" w:hAnsi="Century Gothic" w:cstheme="minorHAnsi"/>
          <w:sz w:val="20"/>
          <w:szCs w:val="20"/>
        </w:rPr>
        <w:t>Society</w:t>
      </w:r>
      <w:r>
        <w:rPr>
          <w:rFonts w:ascii="Century Gothic" w:hAnsi="Century Gothic" w:cstheme="minorHAnsi"/>
          <w:sz w:val="20"/>
          <w:szCs w:val="20"/>
        </w:rPr>
        <w:t xml:space="preserve"> - </w:t>
      </w:r>
      <w:hyperlink r:id="rId7" w:history="1">
        <w:r w:rsidRPr="00BD345D">
          <w:rPr>
            <w:rStyle w:val="Hyperlink"/>
            <w:rFonts w:ascii="Century Gothic" w:hAnsi="Century Gothic" w:cstheme="minorHAnsi"/>
            <w:sz w:val="20"/>
            <w:szCs w:val="20"/>
          </w:rPr>
          <w:t>Nicolle.Oliver@irsociety.org.uk</w:t>
        </w:r>
      </w:hyperlink>
    </w:p>
    <w:p w14:paraId="5B7E9D55" w14:textId="77777777" w:rsidR="00BD345D" w:rsidRDefault="00BD345D" w:rsidP="00FB24F3">
      <w:pPr>
        <w:rPr>
          <w:rFonts w:ascii="Century Gothic" w:hAnsi="Century Gothic" w:cstheme="minorHAnsi"/>
          <w:sz w:val="20"/>
          <w:szCs w:val="20"/>
        </w:rPr>
      </w:pPr>
      <w:r w:rsidRPr="00BD345D">
        <w:rPr>
          <w:rFonts w:ascii="Century Gothic" w:hAnsi="Century Gothic" w:cstheme="minorHAnsi"/>
          <w:sz w:val="20"/>
          <w:szCs w:val="20"/>
        </w:rPr>
        <w:br w:type="page"/>
      </w:r>
    </w:p>
    <w:p w14:paraId="7734734A" w14:textId="23669F92" w:rsidR="00BD345D" w:rsidRPr="00BD345D" w:rsidRDefault="00BD345D" w:rsidP="00FB24F3">
      <w:pPr>
        <w:rPr>
          <w:rFonts w:ascii="Century Gothic" w:hAnsi="Century Gothic" w:cs="Arial"/>
          <w:b/>
          <w:bCs/>
          <w:color w:val="00B0F0"/>
          <w:sz w:val="24"/>
          <w:szCs w:val="24"/>
        </w:rPr>
      </w:pPr>
      <w:r w:rsidRPr="00BD345D">
        <w:rPr>
          <w:rFonts w:ascii="Century Gothic" w:hAnsi="Century Gothic" w:cs="Arial"/>
          <w:b/>
          <w:bCs/>
          <w:color w:val="00B0F0"/>
          <w:sz w:val="24"/>
          <w:szCs w:val="24"/>
        </w:rPr>
        <w:lastRenderedPageBreak/>
        <w:t>Name and company of individual submitting nomination:</w:t>
      </w:r>
    </w:p>
    <w:p w14:paraId="64272C10" w14:textId="540C1F1B" w:rsidR="00C25D3B" w:rsidRDefault="00BD345D" w:rsidP="00C25D3B">
      <w:pPr>
        <w:rPr>
          <w:rFonts w:ascii="Century Gothic" w:hAnsi="Century Gothic" w:cstheme="minorHAnsi"/>
          <w:sz w:val="20"/>
          <w:szCs w:val="20"/>
        </w:rPr>
      </w:pPr>
      <w:r w:rsidRPr="00BD345D">
        <w:rPr>
          <w:rFonts w:ascii="Century Gothic" w:hAnsi="Century Gothic" w:cstheme="minorHAnsi"/>
          <w:sz w:val="20"/>
          <w:szCs w:val="20"/>
        </w:rPr>
        <w:t xml:space="preserve">Name: </w:t>
      </w:r>
      <w:r w:rsidR="0027796E">
        <w:rPr>
          <w:rFonts w:ascii="Century Gothic" w:hAnsi="Century Gothic" w:cstheme="minorHAnsi"/>
          <w:sz w:val="20"/>
          <w:szCs w:val="20"/>
        </w:rPr>
        <w:br/>
      </w:r>
      <w:r w:rsidRPr="00BD345D">
        <w:rPr>
          <w:rFonts w:ascii="Century Gothic" w:hAnsi="Century Gothic" w:cstheme="minorHAnsi"/>
          <w:sz w:val="20"/>
          <w:szCs w:val="20"/>
        </w:rPr>
        <w:t>Company:</w:t>
      </w:r>
      <w:r w:rsidR="0027796E">
        <w:rPr>
          <w:rFonts w:ascii="Century Gothic" w:hAnsi="Century Gothic" w:cstheme="minorHAnsi"/>
          <w:sz w:val="20"/>
          <w:szCs w:val="20"/>
        </w:rPr>
        <w:br/>
      </w:r>
      <w:r w:rsidR="00C25D3B">
        <w:rPr>
          <w:rFonts w:ascii="Century Gothic" w:hAnsi="Century Gothic" w:cstheme="minorHAnsi"/>
          <w:sz w:val="20"/>
          <w:szCs w:val="20"/>
        </w:rPr>
        <w:br/>
      </w:r>
      <w:r w:rsidR="00C25D3B" w:rsidRPr="00C25D3B">
        <w:rPr>
          <w:rFonts w:ascii="Century Gothic" w:hAnsi="Century Gothic" w:cs="Arial"/>
          <w:b/>
          <w:bCs/>
          <w:color w:val="00B0F0"/>
          <w:sz w:val="24"/>
          <w:szCs w:val="24"/>
        </w:rPr>
        <w:t>Best newcomer to IR (individual)</w:t>
      </w:r>
      <w:r w:rsidR="0027796E">
        <w:rPr>
          <w:rFonts w:ascii="Century Gothic" w:hAnsi="Century Gothic" w:cs="Arial"/>
          <w:b/>
          <w:bCs/>
          <w:color w:val="00B0F0"/>
          <w:sz w:val="24"/>
          <w:szCs w:val="24"/>
        </w:rPr>
        <w:br/>
      </w:r>
      <w:r w:rsidR="00C25D3B" w:rsidRPr="00BD345D">
        <w:rPr>
          <w:rFonts w:ascii="Century Gothic" w:hAnsi="Century Gothic" w:cstheme="minorHAnsi"/>
          <w:sz w:val="20"/>
          <w:szCs w:val="20"/>
        </w:rPr>
        <w:t>This is an award for an individual who has entered the IR profession (either in-house or in a service provider) within the last 18 months. The individual should demonstrate that they have made a real impact within their company in the short time in their profession and has the skill sets expected of someone at the top of the IR profession</w:t>
      </w:r>
      <w:r w:rsidR="00C25D3B">
        <w:rPr>
          <w:rFonts w:ascii="Century Gothic" w:hAnsi="Century Gothic" w:cstheme="minorHAnsi"/>
          <w:sz w:val="20"/>
          <w:szCs w:val="20"/>
        </w:rPr>
        <w:t xml:space="preserve">. </w:t>
      </w:r>
      <w:r w:rsidR="00C25D3B" w:rsidRPr="00BD345D">
        <w:rPr>
          <w:rFonts w:ascii="Century Gothic" w:hAnsi="Century Gothic" w:cstheme="minorHAnsi"/>
          <w:sz w:val="20"/>
          <w:szCs w:val="20"/>
        </w:rPr>
        <w:t>You may nominate individuals who work in the IR function in your own company.</w:t>
      </w:r>
    </w:p>
    <w:tbl>
      <w:tblPr>
        <w:tblStyle w:val="TableGrid"/>
        <w:tblW w:w="0" w:type="auto"/>
        <w:tblLook w:val="04A0" w:firstRow="1" w:lastRow="0" w:firstColumn="1" w:lastColumn="0" w:noHBand="0" w:noVBand="1"/>
      </w:tblPr>
      <w:tblGrid>
        <w:gridCol w:w="4508"/>
        <w:gridCol w:w="4508"/>
      </w:tblGrid>
      <w:tr w:rsidR="00C25D3B" w:rsidRPr="00BD345D" w14:paraId="5F9E3B24" w14:textId="77777777" w:rsidTr="00270D5D">
        <w:tc>
          <w:tcPr>
            <w:tcW w:w="4508" w:type="dxa"/>
            <w:shd w:val="clear" w:color="auto" w:fill="4472C4"/>
          </w:tcPr>
          <w:p w14:paraId="0164C3E1" w14:textId="77777777" w:rsidR="00C25D3B" w:rsidRPr="00BD345D" w:rsidRDefault="00C25D3B" w:rsidP="00FB24F3">
            <w:pPr>
              <w:rPr>
                <w:rFonts w:ascii="Century Gothic" w:hAnsi="Century Gothic"/>
                <w:b/>
                <w:sz w:val="20"/>
                <w:szCs w:val="20"/>
              </w:rPr>
            </w:pPr>
            <w:r>
              <w:rPr>
                <w:rFonts w:ascii="Century Gothic" w:hAnsi="Century Gothic"/>
                <w:b/>
                <w:color w:val="FFFFFF" w:themeColor="background1"/>
                <w:sz w:val="20"/>
                <w:szCs w:val="20"/>
              </w:rPr>
              <w:t>Nominee Name</w:t>
            </w:r>
          </w:p>
        </w:tc>
        <w:tc>
          <w:tcPr>
            <w:tcW w:w="4508" w:type="dxa"/>
            <w:shd w:val="clear" w:color="auto" w:fill="4472C4"/>
          </w:tcPr>
          <w:p w14:paraId="47493C61" w14:textId="478D2CFF" w:rsidR="00C25D3B" w:rsidRPr="00BD345D" w:rsidRDefault="00C25D3B" w:rsidP="00FB24F3">
            <w:pPr>
              <w:rPr>
                <w:rFonts w:ascii="Century Gothic" w:hAnsi="Century Gothic"/>
                <w:b/>
                <w:sz w:val="20"/>
                <w:szCs w:val="20"/>
              </w:rPr>
            </w:pPr>
            <w:r w:rsidRPr="00C25D3B">
              <w:rPr>
                <w:rFonts w:ascii="Century Gothic" w:hAnsi="Century Gothic"/>
                <w:b/>
                <w:color w:val="FFFFFF" w:themeColor="background1"/>
                <w:sz w:val="20"/>
                <w:szCs w:val="20"/>
              </w:rPr>
              <w:t>Nominee Company</w:t>
            </w:r>
          </w:p>
        </w:tc>
      </w:tr>
      <w:tr w:rsidR="00C25D3B" w:rsidRPr="00BD345D" w14:paraId="0FFDDFFA" w14:textId="77777777" w:rsidTr="00787179">
        <w:tc>
          <w:tcPr>
            <w:tcW w:w="4508" w:type="dxa"/>
            <w:vAlign w:val="center"/>
          </w:tcPr>
          <w:p w14:paraId="4197341F" w14:textId="4492CAA4" w:rsidR="00C25D3B" w:rsidRPr="00BD345D" w:rsidRDefault="00C25D3B" w:rsidP="00FB24F3">
            <w:pPr>
              <w:spacing w:before="60" w:after="60"/>
              <w:rPr>
                <w:rFonts w:ascii="Century Gothic" w:hAnsi="Century Gothic" w:cstheme="minorHAnsi"/>
                <w:sz w:val="20"/>
                <w:szCs w:val="20"/>
              </w:rPr>
            </w:pPr>
          </w:p>
        </w:tc>
        <w:tc>
          <w:tcPr>
            <w:tcW w:w="4508" w:type="dxa"/>
            <w:vAlign w:val="center"/>
          </w:tcPr>
          <w:p w14:paraId="544FAF1D" w14:textId="79DD807D" w:rsidR="00C25D3B" w:rsidRPr="00BD345D" w:rsidRDefault="00C25D3B" w:rsidP="00FB24F3">
            <w:pPr>
              <w:spacing w:before="60" w:after="60"/>
              <w:rPr>
                <w:rFonts w:ascii="Century Gothic" w:hAnsi="Century Gothic" w:cstheme="minorHAnsi"/>
                <w:sz w:val="20"/>
                <w:szCs w:val="20"/>
              </w:rPr>
            </w:pPr>
          </w:p>
        </w:tc>
      </w:tr>
      <w:tr w:rsidR="00C25D3B" w:rsidRPr="00BD345D" w14:paraId="4D113C6F" w14:textId="77777777" w:rsidTr="00916C5F">
        <w:tc>
          <w:tcPr>
            <w:tcW w:w="4508" w:type="dxa"/>
            <w:vAlign w:val="center"/>
          </w:tcPr>
          <w:p w14:paraId="2B2A07EE" w14:textId="4E74E1B3" w:rsidR="00C25D3B" w:rsidRPr="00BD345D" w:rsidRDefault="00C25D3B" w:rsidP="00FB24F3">
            <w:pPr>
              <w:spacing w:before="60" w:after="60"/>
              <w:rPr>
                <w:rFonts w:ascii="Century Gothic" w:hAnsi="Century Gothic" w:cstheme="minorHAnsi"/>
                <w:sz w:val="20"/>
                <w:szCs w:val="20"/>
              </w:rPr>
            </w:pPr>
          </w:p>
        </w:tc>
        <w:tc>
          <w:tcPr>
            <w:tcW w:w="4508" w:type="dxa"/>
            <w:vAlign w:val="center"/>
          </w:tcPr>
          <w:p w14:paraId="198637A4" w14:textId="468D05F3" w:rsidR="00C25D3B" w:rsidRPr="00BD345D" w:rsidRDefault="00C25D3B" w:rsidP="00FB24F3">
            <w:pPr>
              <w:spacing w:before="60" w:after="60"/>
              <w:rPr>
                <w:rFonts w:ascii="Century Gothic" w:hAnsi="Century Gothic" w:cstheme="minorHAnsi"/>
                <w:sz w:val="20"/>
                <w:szCs w:val="20"/>
              </w:rPr>
            </w:pPr>
          </w:p>
        </w:tc>
      </w:tr>
      <w:tr w:rsidR="00C25D3B" w:rsidRPr="00BD345D" w14:paraId="55F6BA11" w14:textId="77777777" w:rsidTr="00C1405A">
        <w:tc>
          <w:tcPr>
            <w:tcW w:w="4508" w:type="dxa"/>
            <w:vAlign w:val="center"/>
          </w:tcPr>
          <w:p w14:paraId="56695CFD" w14:textId="75036DFC" w:rsidR="00C25D3B" w:rsidRPr="00BD345D" w:rsidRDefault="00C25D3B" w:rsidP="00FB24F3">
            <w:pPr>
              <w:spacing w:before="60" w:after="60"/>
              <w:rPr>
                <w:rFonts w:ascii="Century Gothic" w:hAnsi="Century Gothic"/>
                <w:sz w:val="20"/>
                <w:szCs w:val="20"/>
              </w:rPr>
            </w:pPr>
          </w:p>
        </w:tc>
        <w:tc>
          <w:tcPr>
            <w:tcW w:w="4508" w:type="dxa"/>
            <w:vAlign w:val="center"/>
          </w:tcPr>
          <w:p w14:paraId="29484E75" w14:textId="6CE98A3E" w:rsidR="00C25D3B" w:rsidRPr="00BD345D" w:rsidRDefault="00C25D3B" w:rsidP="00FB24F3">
            <w:pPr>
              <w:spacing w:before="60" w:after="60"/>
              <w:rPr>
                <w:rFonts w:ascii="Century Gothic" w:hAnsi="Century Gothic"/>
                <w:sz w:val="20"/>
                <w:szCs w:val="20"/>
              </w:rPr>
            </w:pPr>
          </w:p>
        </w:tc>
      </w:tr>
    </w:tbl>
    <w:p w14:paraId="66618C1E" w14:textId="77777777" w:rsidR="00C25D3B" w:rsidRPr="00BD345D" w:rsidRDefault="00C25D3B" w:rsidP="00C25D3B">
      <w:pPr>
        <w:rPr>
          <w:rFonts w:ascii="Century Gothic" w:hAnsi="Century Gothic" w:cstheme="minorHAnsi"/>
          <w:sz w:val="20"/>
          <w:szCs w:val="20"/>
        </w:rPr>
      </w:pPr>
    </w:p>
    <w:p w14:paraId="0E0465D4" w14:textId="02B4253B" w:rsidR="00C25D3B" w:rsidRPr="00C25D3B" w:rsidRDefault="00C25D3B" w:rsidP="0027796E">
      <w:pPr>
        <w:rPr>
          <w:rFonts w:ascii="Century Gothic" w:hAnsi="Century Gothic" w:cstheme="minorHAnsi"/>
          <w:color w:val="FF0000"/>
          <w:sz w:val="20"/>
          <w:szCs w:val="20"/>
        </w:rPr>
      </w:pPr>
      <w:r w:rsidRPr="00C25D3B">
        <w:rPr>
          <w:rFonts w:ascii="Century Gothic" w:hAnsi="Century Gothic" w:cs="Arial"/>
          <w:b/>
          <w:bCs/>
          <w:color w:val="00B0F0"/>
          <w:sz w:val="24"/>
          <w:szCs w:val="24"/>
        </w:rPr>
        <w:t>Best IRO (individual) – ‘The Roddy’</w:t>
      </w:r>
      <w:r w:rsidR="0027796E">
        <w:rPr>
          <w:rFonts w:ascii="Century Gothic" w:hAnsi="Century Gothic" w:cs="Arial"/>
          <w:b/>
          <w:bCs/>
          <w:color w:val="00B0F0"/>
          <w:sz w:val="24"/>
          <w:szCs w:val="24"/>
        </w:rPr>
        <w:br/>
      </w:r>
      <w:r>
        <w:rPr>
          <w:rFonts w:ascii="Century Gothic" w:hAnsi="Century Gothic" w:cstheme="minorHAnsi"/>
          <w:sz w:val="20"/>
          <w:szCs w:val="20"/>
        </w:rPr>
        <w:t>Named i</w:t>
      </w:r>
      <w:r w:rsidRPr="00BD345D">
        <w:rPr>
          <w:rFonts w:ascii="Century Gothic" w:hAnsi="Century Gothic" w:cstheme="minorHAnsi"/>
          <w:sz w:val="20"/>
          <w:szCs w:val="20"/>
        </w:rPr>
        <w:t xml:space="preserve">n memory of Roddy Child-Villiers (1963-2014), Nestlé's former Head of Investor </w:t>
      </w:r>
      <w:r w:rsidRPr="00C25D3B">
        <w:rPr>
          <w:rFonts w:ascii="Century Gothic" w:hAnsi="Century Gothic" w:cstheme="minorHAnsi"/>
          <w:sz w:val="20"/>
          <w:szCs w:val="20"/>
        </w:rPr>
        <w:t xml:space="preserve">Relations, The Roddy award for Best IRO will annually honour one preeminent investor relations professional. The Roddy will be awarded according to 5 overall criteria combining professional and human </w:t>
      </w:r>
      <w:r w:rsidRPr="00C25D3B">
        <w:rPr>
          <w:rFonts w:ascii="Century Gothic" w:hAnsi="Century Gothic" w:cstheme="minorHAnsi"/>
          <w:sz w:val="20"/>
          <w:szCs w:val="20"/>
        </w:rPr>
        <w:t>c</w:t>
      </w:r>
      <w:r w:rsidRPr="00C25D3B">
        <w:rPr>
          <w:rFonts w:ascii="Century Gothic" w:hAnsi="Century Gothic" w:cstheme="minorHAnsi"/>
          <w:sz w:val="20"/>
          <w:szCs w:val="20"/>
        </w:rPr>
        <w:t>haracteristics:</w:t>
      </w:r>
      <w:r w:rsidRPr="00C25D3B">
        <w:rPr>
          <w:rFonts w:ascii="Century Gothic" w:hAnsi="Century Gothic" w:cstheme="minorHAnsi"/>
          <w:sz w:val="20"/>
          <w:szCs w:val="20"/>
        </w:rPr>
        <w:t xml:space="preserve"> </w:t>
      </w:r>
      <w:r w:rsidRPr="00C25D3B">
        <w:rPr>
          <w:rFonts w:ascii="Century Gothic" w:hAnsi="Century Gothic" w:cstheme="minorHAnsi"/>
          <w:b/>
          <w:sz w:val="20"/>
          <w:szCs w:val="20"/>
        </w:rPr>
        <w:t>COMPETENCE</w:t>
      </w:r>
      <w:r w:rsidRPr="00C25D3B">
        <w:rPr>
          <w:rFonts w:ascii="Century Gothic" w:hAnsi="Century Gothic" w:cstheme="minorHAnsi"/>
          <w:b/>
          <w:sz w:val="20"/>
          <w:szCs w:val="20"/>
        </w:rPr>
        <w:t xml:space="preserve">, </w:t>
      </w:r>
      <w:r w:rsidRPr="00C25D3B">
        <w:rPr>
          <w:rFonts w:ascii="Century Gothic" w:hAnsi="Century Gothic" w:cstheme="minorHAnsi"/>
          <w:b/>
          <w:sz w:val="20"/>
          <w:szCs w:val="20"/>
        </w:rPr>
        <w:t>COMMUNICATION</w:t>
      </w:r>
      <w:r w:rsidRPr="00C25D3B">
        <w:rPr>
          <w:rFonts w:ascii="Century Gothic" w:hAnsi="Century Gothic" w:cstheme="minorHAnsi"/>
          <w:b/>
          <w:sz w:val="20"/>
          <w:szCs w:val="20"/>
        </w:rPr>
        <w:t xml:space="preserve">, </w:t>
      </w:r>
      <w:r w:rsidRPr="00C25D3B">
        <w:rPr>
          <w:rFonts w:ascii="Century Gothic" w:hAnsi="Century Gothic" w:cstheme="minorHAnsi"/>
          <w:b/>
          <w:sz w:val="20"/>
          <w:szCs w:val="20"/>
        </w:rPr>
        <w:t>CHARACTER</w:t>
      </w:r>
      <w:r w:rsidRPr="00C25D3B">
        <w:rPr>
          <w:rFonts w:ascii="Century Gothic" w:hAnsi="Century Gothic" w:cstheme="minorHAnsi"/>
          <w:b/>
          <w:sz w:val="20"/>
          <w:szCs w:val="20"/>
        </w:rPr>
        <w:t xml:space="preserve">, </w:t>
      </w:r>
      <w:r w:rsidRPr="00C25D3B">
        <w:rPr>
          <w:rFonts w:ascii="Century Gothic" w:hAnsi="Century Gothic" w:cstheme="minorHAnsi"/>
          <w:b/>
          <w:sz w:val="20"/>
          <w:szCs w:val="20"/>
        </w:rPr>
        <w:t>HUMANITY</w:t>
      </w:r>
      <w:r w:rsidRPr="00C25D3B">
        <w:rPr>
          <w:rFonts w:ascii="Century Gothic" w:hAnsi="Century Gothic" w:cstheme="minorHAnsi"/>
          <w:b/>
          <w:sz w:val="20"/>
          <w:szCs w:val="20"/>
        </w:rPr>
        <w:t xml:space="preserve">, </w:t>
      </w:r>
      <w:r w:rsidRPr="00C25D3B">
        <w:rPr>
          <w:rFonts w:ascii="Century Gothic" w:hAnsi="Century Gothic" w:cstheme="minorHAnsi"/>
          <w:b/>
          <w:sz w:val="20"/>
          <w:szCs w:val="20"/>
        </w:rPr>
        <w:t>PERSONALITY</w:t>
      </w:r>
      <w:r w:rsidRPr="00C25D3B">
        <w:rPr>
          <w:rFonts w:ascii="Century Gothic" w:hAnsi="Century Gothic" w:cstheme="minorHAnsi"/>
          <w:sz w:val="20"/>
          <w:szCs w:val="20"/>
        </w:rPr>
        <w:t xml:space="preserve"> </w:t>
      </w:r>
    </w:p>
    <w:tbl>
      <w:tblPr>
        <w:tblStyle w:val="TableGrid"/>
        <w:tblW w:w="0" w:type="auto"/>
        <w:tblLook w:val="04A0" w:firstRow="1" w:lastRow="0" w:firstColumn="1" w:lastColumn="0" w:noHBand="0" w:noVBand="1"/>
      </w:tblPr>
      <w:tblGrid>
        <w:gridCol w:w="4508"/>
        <w:gridCol w:w="4508"/>
      </w:tblGrid>
      <w:tr w:rsidR="00C25D3B" w:rsidRPr="00BD345D" w14:paraId="0158725E" w14:textId="77777777" w:rsidTr="00FB24F3">
        <w:tc>
          <w:tcPr>
            <w:tcW w:w="4508" w:type="dxa"/>
            <w:shd w:val="clear" w:color="auto" w:fill="4472C4"/>
          </w:tcPr>
          <w:p w14:paraId="59C34118" w14:textId="77777777" w:rsidR="00C25D3B" w:rsidRPr="00BD345D" w:rsidRDefault="00C25D3B" w:rsidP="00FB24F3">
            <w:pPr>
              <w:rPr>
                <w:rFonts w:ascii="Century Gothic" w:hAnsi="Century Gothic"/>
                <w:b/>
                <w:sz w:val="20"/>
                <w:szCs w:val="20"/>
              </w:rPr>
            </w:pPr>
            <w:r>
              <w:rPr>
                <w:rFonts w:ascii="Century Gothic" w:hAnsi="Century Gothic"/>
                <w:b/>
                <w:color w:val="FFFFFF" w:themeColor="background1"/>
                <w:sz w:val="20"/>
                <w:szCs w:val="20"/>
              </w:rPr>
              <w:t>Nominee Name</w:t>
            </w:r>
          </w:p>
        </w:tc>
        <w:tc>
          <w:tcPr>
            <w:tcW w:w="4508" w:type="dxa"/>
            <w:shd w:val="clear" w:color="auto" w:fill="4472C4"/>
          </w:tcPr>
          <w:p w14:paraId="32A50FB5" w14:textId="77777777" w:rsidR="00C25D3B" w:rsidRPr="00BD345D" w:rsidRDefault="00C25D3B" w:rsidP="00FB24F3">
            <w:pPr>
              <w:rPr>
                <w:rFonts w:ascii="Century Gothic" w:hAnsi="Century Gothic"/>
                <w:b/>
                <w:sz w:val="20"/>
                <w:szCs w:val="20"/>
              </w:rPr>
            </w:pPr>
            <w:r w:rsidRPr="00C25D3B">
              <w:rPr>
                <w:rFonts w:ascii="Century Gothic" w:hAnsi="Century Gothic"/>
                <w:b/>
                <w:color w:val="FFFFFF" w:themeColor="background1"/>
                <w:sz w:val="20"/>
                <w:szCs w:val="20"/>
              </w:rPr>
              <w:t>Nominee Company</w:t>
            </w:r>
          </w:p>
        </w:tc>
      </w:tr>
      <w:tr w:rsidR="00C25D3B" w:rsidRPr="00BD345D" w14:paraId="10FA45A6" w14:textId="77777777" w:rsidTr="00FB24F3">
        <w:tc>
          <w:tcPr>
            <w:tcW w:w="4508" w:type="dxa"/>
            <w:vAlign w:val="center"/>
          </w:tcPr>
          <w:p w14:paraId="39282AEF" w14:textId="77777777" w:rsidR="00C25D3B" w:rsidRPr="00BD345D" w:rsidRDefault="00C25D3B" w:rsidP="00FB24F3">
            <w:pPr>
              <w:spacing w:before="60" w:after="60"/>
              <w:rPr>
                <w:rFonts w:ascii="Century Gothic" w:hAnsi="Century Gothic" w:cstheme="minorHAnsi"/>
                <w:sz w:val="20"/>
                <w:szCs w:val="20"/>
              </w:rPr>
            </w:pPr>
          </w:p>
        </w:tc>
        <w:tc>
          <w:tcPr>
            <w:tcW w:w="4508" w:type="dxa"/>
            <w:vAlign w:val="center"/>
          </w:tcPr>
          <w:p w14:paraId="5503E1CD" w14:textId="77777777" w:rsidR="00C25D3B" w:rsidRPr="00BD345D" w:rsidRDefault="00C25D3B" w:rsidP="00FB24F3">
            <w:pPr>
              <w:spacing w:before="60" w:after="60"/>
              <w:rPr>
                <w:rFonts w:ascii="Century Gothic" w:hAnsi="Century Gothic" w:cstheme="minorHAnsi"/>
                <w:sz w:val="20"/>
                <w:szCs w:val="20"/>
              </w:rPr>
            </w:pPr>
          </w:p>
        </w:tc>
      </w:tr>
      <w:tr w:rsidR="00C25D3B" w:rsidRPr="00BD345D" w14:paraId="2E82DE02" w14:textId="77777777" w:rsidTr="00FB24F3">
        <w:tc>
          <w:tcPr>
            <w:tcW w:w="4508" w:type="dxa"/>
            <w:vAlign w:val="center"/>
          </w:tcPr>
          <w:p w14:paraId="6C4EB26A" w14:textId="77777777" w:rsidR="00C25D3B" w:rsidRPr="00BD345D" w:rsidRDefault="00C25D3B" w:rsidP="00FB24F3">
            <w:pPr>
              <w:spacing w:before="60" w:after="60"/>
              <w:rPr>
                <w:rFonts w:ascii="Century Gothic" w:hAnsi="Century Gothic" w:cstheme="minorHAnsi"/>
                <w:sz w:val="20"/>
                <w:szCs w:val="20"/>
              </w:rPr>
            </w:pPr>
          </w:p>
        </w:tc>
        <w:tc>
          <w:tcPr>
            <w:tcW w:w="4508" w:type="dxa"/>
            <w:vAlign w:val="center"/>
          </w:tcPr>
          <w:p w14:paraId="221F86CB" w14:textId="77777777" w:rsidR="00C25D3B" w:rsidRPr="00BD345D" w:rsidRDefault="00C25D3B" w:rsidP="00FB24F3">
            <w:pPr>
              <w:spacing w:before="60" w:after="60"/>
              <w:rPr>
                <w:rFonts w:ascii="Century Gothic" w:hAnsi="Century Gothic" w:cstheme="minorHAnsi"/>
                <w:sz w:val="20"/>
                <w:szCs w:val="20"/>
              </w:rPr>
            </w:pPr>
          </w:p>
        </w:tc>
      </w:tr>
      <w:tr w:rsidR="00C25D3B" w:rsidRPr="00BD345D" w14:paraId="23D0F336" w14:textId="77777777" w:rsidTr="00FB24F3">
        <w:tc>
          <w:tcPr>
            <w:tcW w:w="4508" w:type="dxa"/>
            <w:vAlign w:val="center"/>
          </w:tcPr>
          <w:p w14:paraId="6D8BB868" w14:textId="77777777" w:rsidR="00C25D3B" w:rsidRPr="00BD345D" w:rsidRDefault="00C25D3B" w:rsidP="00FB24F3">
            <w:pPr>
              <w:spacing w:before="60" w:after="60"/>
              <w:rPr>
                <w:rFonts w:ascii="Century Gothic" w:hAnsi="Century Gothic"/>
                <w:sz w:val="20"/>
                <w:szCs w:val="20"/>
              </w:rPr>
            </w:pPr>
          </w:p>
        </w:tc>
        <w:tc>
          <w:tcPr>
            <w:tcW w:w="4508" w:type="dxa"/>
            <w:vAlign w:val="center"/>
          </w:tcPr>
          <w:p w14:paraId="242E6B23" w14:textId="77777777" w:rsidR="00C25D3B" w:rsidRPr="00BD345D" w:rsidRDefault="00C25D3B" w:rsidP="00FB24F3">
            <w:pPr>
              <w:spacing w:before="60" w:after="60"/>
              <w:rPr>
                <w:rFonts w:ascii="Century Gothic" w:hAnsi="Century Gothic"/>
                <w:sz w:val="20"/>
                <w:szCs w:val="20"/>
              </w:rPr>
            </w:pPr>
          </w:p>
        </w:tc>
      </w:tr>
    </w:tbl>
    <w:p w14:paraId="382DC85E" w14:textId="1CD65288" w:rsidR="00BD345D" w:rsidRDefault="00BD345D" w:rsidP="00FB24F3">
      <w:pPr>
        <w:rPr>
          <w:rFonts w:ascii="Century Gothic" w:hAnsi="Century Gothic" w:cstheme="minorHAnsi"/>
          <w:b/>
          <w:sz w:val="20"/>
          <w:szCs w:val="20"/>
          <w:lang w:val="en-GB"/>
        </w:rPr>
      </w:pPr>
    </w:p>
    <w:p w14:paraId="354038CD" w14:textId="1DDD52DA" w:rsidR="00C25D3B" w:rsidRDefault="00C25D3B" w:rsidP="00C25D3B">
      <w:pPr>
        <w:rPr>
          <w:rFonts w:ascii="Century Gothic" w:hAnsi="Century Gothic" w:cstheme="minorHAnsi"/>
          <w:sz w:val="20"/>
          <w:szCs w:val="20"/>
        </w:rPr>
      </w:pPr>
      <w:r w:rsidRPr="00C25D3B">
        <w:rPr>
          <w:rFonts w:ascii="Century Gothic" w:hAnsi="Century Gothic" w:cs="Arial"/>
          <w:b/>
          <w:bCs/>
          <w:color w:val="00B0F0"/>
          <w:sz w:val="24"/>
          <w:szCs w:val="24"/>
        </w:rPr>
        <w:t>Best overall company IR (company)</w:t>
      </w:r>
      <w:r w:rsidR="0027796E">
        <w:rPr>
          <w:rFonts w:ascii="Century Gothic" w:hAnsi="Century Gothic" w:cs="Arial"/>
          <w:b/>
          <w:bCs/>
          <w:color w:val="00B0F0"/>
          <w:sz w:val="24"/>
          <w:szCs w:val="24"/>
        </w:rPr>
        <w:br/>
      </w:r>
      <w:r w:rsidRPr="00BD345D">
        <w:rPr>
          <w:rFonts w:ascii="Century Gothic" w:hAnsi="Century Gothic" w:cstheme="minorHAnsi"/>
          <w:sz w:val="20"/>
          <w:szCs w:val="20"/>
        </w:rPr>
        <w:t>This award is for the company that has the best overall IR programme, so it will include the contributions made by the IR department themselves and the executive team including the CEO, CFO and Chairman.</w:t>
      </w:r>
      <w:r w:rsidR="0027796E">
        <w:rPr>
          <w:rFonts w:ascii="Century Gothic" w:hAnsi="Century Gothic" w:cstheme="minorHAnsi"/>
          <w:sz w:val="20"/>
          <w:szCs w:val="20"/>
        </w:rPr>
        <w:t xml:space="preserve"> T</w:t>
      </w:r>
      <w:r w:rsidRPr="00BD345D">
        <w:rPr>
          <w:rFonts w:ascii="Century Gothic" w:hAnsi="Century Gothic" w:cstheme="minorHAnsi"/>
          <w:sz w:val="20"/>
          <w:szCs w:val="20"/>
        </w:rPr>
        <w:t>his is not an award for the company, whose share price has performed best, but rather the company that has communicated most effectively with its stakeholders during the year, whether this has been good or bad news.</w:t>
      </w:r>
    </w:p>
    <w:tbl>
      <w:tblPr>
        <w:tblStyle w:val="TableGrid"/>
        <w:tblW w:w="0" w:type="auto"/>
        <w:tblLook w:val="04A0" w:firstRow="1" w:lastRow="0" w:firstColumn="1" w:lastColumn="0" w:noHBand="0" w:noVBand="1"/>
      </w:tblPr>
      <w:tblGrid>
        <w:gridCol w:w="4508"/>
        <w:gridCol w:w="4508"/>
      </w:tblGrid>
      <w:tr w:rsidR="00C25D3B" w:rsidRPr="00BD345D" w14:paraId="6BF8CECD" w14:textId="77777777" w:rsidTr="00FB24F3">
        <w:tc>
          <w:tcPr>
            <w:tcW w:w="4508" w:type="dxa"/>
            <w:shd w:val="clear" w:color="auto" w:fill="4472C4"/>
          </w:tcPr>
          <w:p w14:paraId="7BCFE2BE" w14:textId="77777777" w:rsidR="00C25D3B" w:rsidRPr="00BD345D" w:rsidRDefault="00C25D3B" w:rsidP="00FB24F3">
            <w:pPr>
              <w:rPr>
                <w:rFonts w:ascii="Century Gothic" w:hAnsi="Century Gothic"/>
                <w:b/>
                <w:sz w:val="20"/>
                <w:szCs w:val="20"/>
              </w:rPr>
            </w:pPr>
            <w:r>
              <w:rPr>
                <w:rFonts w:ascii="Century Gothic" w:hAnsi="Century Gothic"/>
                <w:b/>
                <w:color w:val="FFFFFF" w:themeColor="background1"/>
                <w:sz w:val="20"/>
                <w:szCs w:val="20"/>
              </w:rPr>
              <w:t>Nominee Name</w:t>
            </w:r>
          </w:p>
        </w:tc>
        <w:tc>
          <w:tcPr>
            <w:tcW w:w="4508" w:type="dxa"/>
            <w:shd w:val="clear" w:color="auto" w:fill="4472C4"/>
          </w:tcPr>
          <w:p w14:paraId="713A7DCB" w14:textId="77777777" w:rsidR="00C25D3B" w:rsidRPr="00BD345D" w:rsidRDefault="00C25D3B" w:rsidP="00FB24F3">
            <w:pPr>
              <w:rPr>
                <w:rFonts w:ascii="Century Gothic" w:hAnsi="Century Gothic"/>
                <w:b/>
                <w:sz w:val="20"/>
                <w:szCs w:val="20"/>
              </w:rPr>
            </w:pPr>
            <w:r w:rsidRPr="00C25D3B">
              <w:rPr>
                <w:rFonts w:ascii="Century Gothic" w:hAnsi="Century Gothic"/>
                <w:b/>
                <w:color w:val="FFFFFF" w:themeColor="background1"/>
                <w:sz w:val="20"/>
                <w:szCs w:val="20"/>
              </w:rPr>
              <w:t>Nominee Company</w:t>
            </w:r>
          </w:p>
        </w:tc>
      </w:tr>
      <w:tr w:rsidR="00C25D3B" w:rsidRPr="00BD345D" w14:paraId="2087D57C" w14:textId="77777777" w:rsidTr="00FB24F3">
        <w:tc>
          <w:tcPr>
            <w:tcW w:w="4508" w:type="dxa"/>
            <w:vAlign w:val="center"/>
          </w:tcPr>
          <w:p w14:paraId="43228AA1" w14:textId="77777777" w:rsidR="00C25D3B" w:rsidRPr="00BD345D" w:rsidRDefault="00C25D3B" w:rsidP="00FB24F3">
            <w:pPr>
              <w:spacing w:before="60" w:after="60"/>
              <w:rPr>
                <w:rFonts w:ascii="Century Gothic" w:hAnsi="Century Gothic" w:cstheme="minorHAnsi"/>
                <w:sz w:val="20"/>
                <w:szCs w:val="20"/>
              </w:rPr>
            </w:pPr>
          </w:p>
        </w:tc>
        <w:tc>
          <w:tcPr>
            <w:tcW w:w="4508" w:type="dxa"/>
            <w:vAlign w:val="center"/>
          </w:tcPr>
          <w:p w14:paraId="1F2D1B95" w14:textId="77777777" w:rsidR="00C25D3B" w:rsidRPr="00BD345D" w:rsidRDefault="00C25D3B" w:rsidP="00FB24F3">
            <w:pPr>
              <w:spacing w:before="60" w:after="60"/>
              <w:rPr>
                <w:rFonts w:ascii="Century Gothic" w:hAnsi="Century Gothic" w:cstheme="minorHAnsi"/>
                <w:sz w:val="20"/>
                <w:szCs w:val="20"/>
              </w:rPr>
            </w:pPr>
          </w:p>
        </w:tc>
      </w:tr>
      <w:tr w:rsidR="00C25D3B" w:rsidRPr="00BD345D" w14:paraId="0CC5D197" w14:textId="77777777" w:rsidTr="00FB24F3">
        <w:tc>
          <w:tcPr>
            <w:tcW w:w="4508" w:type="dxa"/>
            <w:vAlign w:val="center"/>
          </w:tcPr>
          <w:p w14:paraId="1615ABEC" w14:textId="77777777" w:rsidR="00C25D3B" w:rsidRPr="00BD345D" w:rsidRDefault="00C25D3B" w:rsidP="00FB24F3">
            <w:pPr>
              <w:spacing w:before="60" w:after="60"/>
              <w:rPr>
                <w:rFonts w:ascii="Century Gothic" w:hAnsi="Century Gothic" w:cstheme="minorHAnsi"/>
                <w:sz w:val="20"/>
                <w:szCs w:val="20"/>
              </w:rPr>
            </w:pPr>
          </w:p>
        </w:tc>
        <w:tc>
          <w:tcPr>
            <w:tcW w:w="4508" w:type="dxa"/>
            <w:vAlign w:val="center"/>
          </w:tcPr>
          <w:p w14:paraId="58714736" w14:textId="77777777" w:rsidR="00C25D3B" w:rsidRPr="00BD345D" w:rsidRDefault="00C25D3B" w:rsidP="00FB24F3">
            <w:pPr>
              <w:spacing w:before="60" w:after="60"/>
              <w:rPr>
                <w:rFonts w:ascii="Century Gothic" w:hAnsi="Century Gothic" w:cstheme="minorHAnsi"/>
                <w:sz w:val="20"/>
                <w:szCs w:val="20"/>
              </w:rPr>
            </w:pPr>
          </w:p>
        </w:tc>
      </w:tr>
      <w:tr w:rsidR="00C25D3B" w:rsidRPr="00BD345D" w14:paraId="03C4AB12" w14:textId="77777777" w:rsidTr="00FB24F3">
        <w:tc>
          <w:tcPr>
            <w:tcW w:w="4508" w:type="dxa"/>
            <w:vAlign w:val="center"/>
          </w:tcPr>
          <w:p w14:paraId="1C0641B5" w14:textId="77777777" w:rsidR="00C25D3B" w:rsidRPr="00BD345D" w:rsidRDefault="00C25D3B" w:rsidP="00FB24F3">
            <w:pPr>
              <w:spacing w:before="60" w:after="60"/>
              <w:rPr>
                <w:rFonts w:ascii="Century Gothic" w:hAnsi="Century Gothic"/>
                <w:sz w:val="20"/>
                <w:szCs w:val="20"/>
              </w:rPr>
            </w:pPr>
          </w:p>
        </w:tc>
        <w:tc>
          <w:tcPr>
            <w:tcW w:w="4508" w:type="dxa"/>
            <w:vAlign w:val="center"/>
          </w:tcPr>
          <w:p w14:paraId="37138AE8" w14:textId="77777777" w:rsidR="00C25D3B" w:rsidRPr="00BD345D" w:rsidRDefault="00C25D3B" w:rsidP="00FB24F3">
            <w:pPr>
              <w:spacing w:before="60" w:after="60"/>
              <w:rPr>
                <w:rFonts w:ascii="Century Gothic" w:hAnsi="Century Gothic"/>
                <w:sz w:val="20"/>
                <w:szCs w:val="20"/>
              </w:rPr>
            </w:pPr>
          </w:p>
        </w:tc>
      </w:tr>
    </w:tbl>
    <w:p w14:paraId="33639C4A" w14:textId="3F760D3D" w:rsidR="00BD345D" w:rsidRDefault="00BD345D" w:rsidP="00FB24F3">
      <w:pPr>
        <w:rPr>
          <w:rFonts w:ascii="Century Gothic" w:hAnsi="Century Gothic" w:cstheme="minorHAnsi"/>
          <w:sz w:val="20"/>
          <w:szCs w:val="20"/>
          <w:lang w:val="en-GB"/>
        </w:rPr>
      </w:pPr>
    </w:p>
    <w:p w14:paraId="233FC846" w14:textId="77777777" w:rsidR="00C25D3B" w:rsidRPr="00C25D3B" w:rsidRDefault="00C25D3B" w:rsidP="00C25D3B">
      <w:pPr>
        <w:rPr>
          <w:rFonts w:ascii="Century Gothic" w:hAnsi="Century Gothic" w:cs="Arial"/>
          <w:b/>
          <w:bCs/>
          <w:color w:val="00B0F0"/>
          <w:sz w:val="24"/>
          <w:szCs w:val="24"/>
        </w:rPr>
      </w:pPr>
      <w:r w:rsidRPr="00C25D3B">
        <w:rPr>
          <w:rFonts w:ascii="Century Gothic" w:hAnsi="Century Gothic" w:cs="Arial"/>
          <w:b/>
          <w:bCs/>
          <w:color w:val="00B0F0"/>
          <w:sz w:val="24"/>
          <w:szCs w:val="24"/>
        </w:rPr>
        <w:t>Best Investor Engagement (investor)</w:t>
      </w:r>
    </w:p>
    <w:p w14:paraId="25AEFB31" w14:textId="60F2F680" w:rsidR="00C25D3B" w:rsidRDefault="00C25D3B" w:rsidP="00C25D3B">
      <w:pPr>
        <w:rPr>
          <w:rFonts w:ascii="Century Gothic" w:hAnsi="Century Gothic" w:cstheme="minorHAnsi"/>
          <w:sz w:val="20"/>
          <w:szCs w:val="20"/>
        </w:rPr>
      </w:pPr>
      <w:r w:rsidRPr="00BD345D">
        <w:rPr>
          <w:rFonts w:ascii="Century Gothic" w:hAnsi="Century Gothic" w:cstheme="minorHAnsi"/>
          <w:sz w:val="20"/>
          <w:szCs w:val="20"/>
        </w:rPr>
        <w:t>This award will be decided by company IROs for an investor/buy-side firm that the investment community believes represents the best in investor engagement with companies.</w:t>
      </w:r>
    </w:p>
    <w:tbl>
      <w:tblPr>
        <w:tblStyle w:val="TableGrid"/>
        <w:tblW w:w="0" w:type="auto"/>
        <w:tblLook w:val="04A0" w:firstRow="1" w:lastRow="0" w:firstColumn="1" w:lastColumn="0" w:noHBand="0" w:noVBand="1"/>
      </w:tblPr>
      <w:tblGrid>
        <w:gridCol w:w="4508"/>
        <w:gridCol w:w="4508"/>
      </w:tblGrid>
      <w:tr w:rsidR="00C25D3B" w:rsidRPr="00BD345D" w14:paraId="1278BD07" w14:textId="77777777" w:rsidTr="00FB24F3">
        <w:tc>
          <w:tcPr>
            <w:tcW w:w="4508" w:type="dxa"/>
            <w:shd w:val="clear" w:color="auto" w:fill="4472C4"/>
          </w:tcPr>
          <w:p w14:paraId="44E754BA" w14:textId="77777777" w:rsidR="00C25D3B" w:rsidRPr="00BD345D" w:rsidRDefault="00C25D3B" w:rsidP="00FB24F3">
            <w:pPr>
              <w:rPr>
                <w:rFonts w:ascii="Century Gothic" w:hAnsi="Century Gothic"/>
                <w:b/>
                <w:sz w:val="20"/>
                <w:szCs w:val="20"/>
              </w:rPr>
            </w:pPr>
            <w:r>
              <w:rPr>
                <w:rFonts w:ascii="Century Gothic" w:hAnsi="Century Gothic"/>
                <w:b/>
                <w:color w:val="FFFFFF" w:themeColor="background1"/>
                <w:sz w:val="20"/>
                <w:szCs w:val="20"/>
              </w:rPr>
              <w:t>Nominee Name</w:t>
            </w:r>
          </w:p>
        </w:tc>
        <w:tc>
          <w:tcPr>
            <w:tcW w:w="4508" w:type="dxa"/>
            <w:shd w:val="clear" w:color="auto" w:fill="4472C4"/>
          </w:tcPr>
          <w:p w14:paraId="79AA39CF" w14:textId="77777777" w:rsidR="00C25D3B" w:rsidRPr="00BD345D" w:rsidRDefault="00C25D3B" w:rsidP="00FB24F3">
            <w:pPr>
              <w:rPr>
                <w:rFonts w:ascii="Century Gothic" w:hAnsi="Century Gothic"/>
                <w:b/>
                <w:sz w:val="20"/>
                <w:szCs w:val="20"/>
              </w:rPr>
            </w:pPr>
            <w:r w:rsidRPr="00C25D3B">
              <w:rPr>
                <w:rFonts w:ascii="Century Gothic" w:hAnsi="Century Gothic"/>
                <w:b/>
                <w:color w:val="FFFFFF" w:themeColor="background1"/>
                <w:sz w:val="20"/>
                <w:szCs w:val="20"/>
              </w:rPr>
              <w:t>Nominee Company</w:t>
            </w:r>
          </w:p>
        </w:tc>
      </w:tr>
      <w:tr w:rsidR="00C25D3B" w:rsidRPr="00BD345D" w14:paraId="4B0A227D" w14:textId="77777777" w:rsidTr="00FB24F3">
        <w:tc>
          <w:tcPr>
            <w:tcW w:w="4508" w:type="dxa"/>
            <w:vAlign w:val="center"/>
          </w:tcPr>
          <w:p w14:paraId="3CF86EB7" w14:textId="77777777" w:rsidR="00C25D3B" w:rsidRPr="00BD345D" w:rsidRDefault="00C25D3B" w:rsidP="00FB24F3">
            <w:pPr>
              <w:spacing w:before="60" w:after="60"/>
              <w:rPr>
                <w:rFonts w:ascii="Century Gothic" w:hAnsi="Century Gothic" w:cstheme="minorHAnsi"/>
                <w:sz w:val="20"/>
                <w:szCs w:val="20"/>
              </w:rPr>
            </w:pPr>
          </w:p>
        </w:tc>
        <w:tc>
          <w:tcPr>
            <w:tcW w:w="4508" w:type="dxa"/>
            <w:vAlign w:val="center"/>
          </w:tcPr>
          <w:p w14:paraId="21BC2CA9" w14:textId="77777777" w:rsidR="00C25D3B" w:rsidRPr="00BD345D" w:rsidRDefault="00C25D3B" w:rsidP="00FB24F3">
            <w:pPr>
              <w:spacing w:before="60" w:after="60"/>
              <w:rPr>
                <w:rFonts w:ascii="Century Gothic" w:hAnsi="Century Gothic" w:cstheme="minorHAnsi"/>
                <w:sz w:val="20"/>
                <w:szCs w:val="20"/>
              </w:rPr>
            </w:pPr>
          </w:p>
        </w:tc>
      </w:tr>
      <w:tr w:rsidR="00C25D3B" w:rsidRPr="00BD345D" w14:paraId="6136B785" w14:textId="77777777" w:rsidTr="00FB24F3">
        <w:tc>
          <w:tcPr>
            <w:tcW w:w="4508" w:type="dxa"/>
            <w:vAlign w:val="center"/>
          </w:tcPr>
          <w:p w14:paraId="5EDA001B" w14:textId="77777777" w:rsidR="00C25D3B" w:rsidRPr="00BD345D" w:rsidRDefault="00C25D3B" w:rsidP="00FB24F3">
            <w:pPr>
              <w:spacing w:before="60" w:after="60"/>
              <w:rPr>
                <w:rFonts w:ascii="Century Gothic" w:hAnsi="Century Gothic" w:cstheme="minorHAnsi"/>
                <w:sz w:val="20"/>
                <w:szCs w:val="20"/>
              </w:rPr>
            </w:pPr>
          </w:p>
        </w:tc>
        <w:tc>
          <w:tcPr>
            <w:tcW w:w="4508" w:type="dxa"/>
            <w:vAlign w:val="center"/>
          </w:tcPr>
          <w:p w14:paraId="6C42FED2" w14:textId="77777777" w:rsidR="00C25D3B" w:rsidRPr="00BD345D" w:rsidRDefault="00C25D3B" w:rsidP="00FB24F3">
            <w:pPr>
              <w:spacing w:before="60" w:after="60"/>
              <w:rPr>
                <w:rFonts w:ascii="Century Gothic" w:hAnsi="Century Gothic" w:cstheme="minorHAnsi"/>
                <w:sz w:val="20"/>
                <w:szCs w:val="20"/>
              </w:rPr>
            </w:pPr>
          </w:p>
        </w:tc>
      </w:tr>
      <w:tr w:rsidR="00C25D3B" w:rsidRPr="00BD345D" w14:paraId="14BF14FD" w14:textId="77777777" w:rsidTr="00FB24F3">
        <w:tc>
          <w:tcPr>
            <w:tcW w:w="4508" w:type="dxa"/>
            <w:vAlign w:val="center"/>
          </w:tcPr>
          <w:p w14:paraId="0B2B65A0" w14:textId="77777777" w:rsidR="00C25D3B" w:rsidRPr="00BD345D" w:rsidRDefault="00C25D3B" w:rsidP="00FB24F3">
            <w:pPr>
              <w:spacing w:before="60" w:after="60"/>
              <w:rPr>
                <w:rFonts w:ascii="Century Gothic" w:hAnsi="Century Gothic"/>
                <w:sz w:val="20"/>
                <w:szCs w:val="20"/>
              </w:rPr>
            </w:pPr>
          </w:p>
        </w:tc>
        <w:tc>
          <w:tcPr>
            <w:tcW w:w="4508" w:type="dxa"/>
            <w:vAlign w:val="center"/>
          </w:tcPr>
          <w:p w14:paraId="1AE66BB7" w14:textId="77777777" w:rsidR="00C25D3B" w:rsidRPr="00BD345D" w:rsidRDefault="00C25D3B" w:rsidP="00FB24F3">
            <w:pPr>
              <w:spacing w:before="60" w:after="60"/>
              <w:rPr>
                <w:rFonts w:ascii="Century Gothic" w:hAnsi="Century Gothic"/>
                <w:sz w:val="20"/>
                <w:szCs w:val="20"/>
              </w:rPr>
            </w:pPr>
          </w:p>
        </w:tc>
      </w:tr>
    </w:tbl>
    <w:p w14:paraId="626538EB" w14:textId="77777777" w:rsidR="00C25D3B" w:rsidRPr="00BD345D" w:rsidRDefault="00C25D3B" w:rsidP="00C25D3B">
      <w:pPr>
        <w:rPr>
          <w:rFonts w:ascii="Century Gothic" w:hAnsi="Century Gothic" w:cstheme="minorHAnsi"/>
          <w:sz w:val="20"/>
          <w:szCs w:val="20"/>
          <w:lang w:val="en-GB"/>
        </w:rPr>
      </w:pPr>
    </w:p>
    <w:p w14:paraId="12907046" w14:textId="77777777" w:rsidR="00BD345D" w:rsidRPr="00BD345D" w:rsidRDefault="00BD345D" w:rsidP="00FB24F3">
      <w:pPr>
        <w:rPr>
          <w:rFonts w:ascii="Century Gothic" w:hAnsi="Century Gothic" w:cstheme="minorHAnsi"/>
          <w:sz w:val="20"/>
          <w:szCs w:val="20"/>
          <w:lang w:val="en-GB"/>
        </w:rPr>
      </w:pPr>
    </w:p>
    <w:sectPr w:rsidR="00BD345D" w:rsidRPr="00BD345D" w:rsidSect="00965D2D">
      <w:headerReference w:type="default" r:id="rId8"/>
      <w:footerReference w:type="default" r:id="rId9"/>
      <w:pgSz w:w="11906" w:h="16838"/>
      <w:pgMar w:top="2269"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4A8BA" w14:textId="77777777" w:rsidR="001F0555" w:rsidRDefault="001F0555" w:rsidP="00704809">
      <w:pPr>
        <w:spacing w:after="0" w:line="240" w:lineRule="auto"/>
      </w:pPr>
      <w:r>
        <w:separator/>
      </w:r>
    </w:p>
  </w:endnote>
  <w:endnote w:type="continuationSeparator" w:id="0">
    <w:p w14:paraId="3C73FDA4" w14:textId="77777777" w:rsidR="001F0555" w:rsidRDefault="001F0555" w:rsidP="0070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361D" w14:textId="1CBD97A6" w:rsidR="00704809" w:rsidRPr="00F8506E" w:rsidRDefault="00201C19" w:rsidP="00704809">
    <w:pPr>
      <w:pStyle w:val="Footer"/>
      <w:rPr>
        <w:color w:val="262626"/>
        <w:sz w:val="14"/>
      </w:rPr>
    </w:pPr>
    <w:r>
      <w:rPr>
        <w:noProof/>
      </w:rPr>
      <w:drawing>
        <wp:anchor distT="0" distB="0" distL="114300" distR="114300" simplePos="0" relativeHeight="251657216" behindDoc="1" locked="0" layoutInCell="1" allowOverlap="1" wp14:anchorId="6CFFC0DF" wp14:editId="141C4CDE">
          <wp:simplePos x="0" y="0"/>
          <wp:positionH relativeFrom="margin">
            <wp:posOffset>-72390</wp:posOffset>
          </wp:positionH>
          <wp:positionV relativeFrom="paragraph">
            <wp:posOffset>-26670</wp:posOffset>
          </wp:positionV>
          <wp:extent cx="5731510" cy="522605"/>
          <wp:effectExtent l="0" t="0" r="0" b="0"/>
          <wp:wrapNone/>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2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704809" w:rsidRPr="00F8506E">
      <w:rPr>
        <w:color w:val="262626"/>
        <w:sz w:val="14"/>
      </w:rPr>
      <w:t xml:space="preserve">t: +44 (0) 20 7379 </w:t>
    </w:r>
    <w:proofErr w:type="gramStart"/>
    <w:r w:rsidR="00704809" w:rsidRPr="00F8506E">
      <w:rPr>
        <w:color w:val="262626"/>
        <w:sz w:val="14"/>
      </w:rPr>
      <w:t>1763  |</w:t>
    </w:r>
    <w:proofErr w:type="gramEnd"/>
    <w:r w:rsidR="00704809" w:rsidRPr="00F8506E">
      <w:rPr>
        <w:color w:val="262626"/>
        <w:sz w:val="14"/>
      </w:rPr>
      <w:t xml:space="preserve">  </w:t>
    </w:r>
    <w:r w:rsidR="00033905" w:rsidRPr="00F8506E">
      <w:rPr>
        <w:color w:val="262626"/>
        <w:sz w:val="14"/>
      </w:rPr>
      <w:t>enquiries@irsociety.org.uk  |  www.irsociety.org.uk</w:t>
    </w:r>
  </w:p>
  <w:p w14:paraId="140EA67E" w14:textId="77777777" w:rsidR="00704809" w:rsidRPr="00F8506E" w:rsidRDefault="00704809" w:rsidP="00704809">
    <w:pPr>
      <w:pStyle w:val="Footer"/>
      <w:rPr>
        <w:color w:val="262626"/>
        <w:sz w:val="14"/>
      </w:rPr>
    </w:pPr>
  </w:p>
  <w:p w14:paraId="1115ECD8" w14:textId="77777777" w:rsidR="00704809" w:rsidRPr="00F8506E" w:rsidRDefault="00704809" w:rsidP="00704809">
    <w:pPr>
      <w:pStyle w:val="Footer"/>
      <w:rPr>
        <w:color w:val="262626"/>
        <w:sz w:val="14"/>
      </w:rPr>
    </w:pPr>
    <w:r w:rsidRPr="00F8506E">
      <w:rPr>
        <w:color w:val="262626"/>
        <w:sz w:val="14"/>
      </w:rPr>
      <w:t>The Investor Relations Society, 5th Floor, 30 Coleman Street, London EC2R 5AL</w:t>
    </w:r>
  </w:p>
  <w:p w14:paraId="112BCF5F" w14:textId="77777777" w:rsidR="00704809" w:rsidRPr="00F8506E" w:rsidRDefault="00704809" w:rsidP="00704809">
    <w:pPr>
      <w:pStyle w:val="Footer"/>
      <w:rPr>
        <w:color w:val="262626"/>
        <w:sz w:val="14"/>
      </w:rPr>
    </w:pPr>
    <w:r w:rsidRPr="00F8506E">
      <w:rPr>
        <w:color w:val="262626"/>
        <w:sz w:val="14"/>
      </w:rPr>
      <w:t xml:space="preserve">Registered in England no </w:t>
    </w:r>
    <w:r w:rsidR="00033905" w:rsidRPr="00F8506E">
      <w:rPr>
        <w:color w:val="262626"/>
        <w:sz w:val="14"/>
      </w:rPr>
      <w:t>0</w:t>
    </w:r>
    <w:r w:rsidRPr="00F8506E">
      <w:rPr>
        <w:color w:val="262626"/>
        <w:sz w:val="14"/>
      </w:rPr>
      <w:t>2294631</w:t>
    </w:r>
  </w:p>
  <w:p w14:paraId="58BF2C21" w14:textId="77777777" w:rsidR="00704809" w:rsidRPr="00F8506E" w:rsidRDefault="00704809" w:rsidP="00704809">
    <w:pPr>
      <w:pStyle w:val="Footer"/>
      <w:rPr>
        <w:color w:val="262626"/>
        <w:sz w:val="14"/>
      </w:rPr>
    </w:pPr>
    <w:r w:rsidRPr="00F8506E">
      <w:rPr>
        <w:color w:val="262626"/>
        <w:sz w:val="14"/>
      </w:rPr>
      <w:t>Registered Office: The Investor Relations Society, 5th Floor, 30 Coleman Street, London EC2R 5AL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9195B" w14:textId="77777777" w:rsidR="001F0555" w:rsidRDefault="001F0555" w:rsidP="00704809">
      <w:pPr>
        <w:spacing w:after="0" w:line="240" w:lineRule="auto"/>
      </w:pPr>
      <w:r>
        <w:separator/>
      </w:r>
    </w:p>
  </w:footnote>
  <w:footnote w:type="continuationSeparator" w:id="0">
    <w:p w14:paraId="4FD09E1D" w14:textId="77777777" w:rsidR="001F0555" w:rsidRDefault="001F0555" w:rsidP="00704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1D14" w14:textId="77777777" w:rsidR="002A4CC5" w:rsidRDefault="002A4CC5" w:rsidP="006A707B">
    <w:pPr>
      <w:pStyle w:val="Header"/>
    </w:pPr>
  </w:p>
  <w:p w14:paraId="4E5E68FB" w14:textId="2DD63230" w:rsidR="00704809" w:rsidRPr="006A707B" w:rsidRDefault="00201C19" w:rsidP="006A707B">
    <w:pPr>
      <w:pStyle w:val="Header"/>
    </w:pPr>
    <w:r>
      <w:rPr>
        <w:noProof/>
      </w:rPr>
      <w:drawing>
        <wp:anchor distT="0" distB="0" distL="114300" distR="114300" simplePos="0" relativeHeight="251658240" behindDoc="1" locked="0" layoutInCell="1" allowOverlap="1" wp14:anchorId="666287C7" wp14:editId="293AA72B">
          <wp:simplePos x="0" y="0"/>
          <wp:positionH relativeFrom="column">
            <wp:posOffset>0</wp:posOffset>
          </wp:positionH>
          <wp:positionV relativeFrom="paragraph">
            <wp:posOffset>-66675</wp:posOffset>
          </wp:positionV>
          <wp:extent cx="1397000" cy="845185"/>
          <wp:effectExtent l="0" t="0" r="0" b="0"/>
          <wp:wrapNone/>
          <wp:docPr id="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845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00487"/>
    <w:multiLevelType w:val="hybridMultilevel"/>
    <w:tmpl w:val="A3741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9393C"/>
    <w:multiLevelType w:val="hybridMultilevel"/>
    <w:tmpl w:val="ED4E8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C2F09"/>
    <w:multiLevelType w:val="hybridMultilevel"/>
    <w:tmpl w:val="5568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A25D8"/>
    <w:multiLevelType w:val="hybridMultilevel"/>
    <w:tmpl w:val="26DC3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668BD"/>
    <w:multiLevelType w:val="hybridMultilevel"/>
    <w:tmpl w:val="2B0A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DF2AAB"/>
    <w:multiLevelType w:val="hybridMultilevel"/>
    <w:tmpl w:val="7E340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083AB2"/>
    <w:multiLevelType w:val="hybridMultilevel"/>
    <w:tmpl w:val="0DD0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3C82"/>
    <w:multiLevelType w:val="hybridMultilevel"/>
    <w:tmpl w:val="AF1EC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DB4F1A"/>
    <w:multiLevelType w:val="hybridMultilevel"/>
    <w:tmpl w:val="5F92F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E517E3"/>
    <w:multiLevelType w:val="hybridMultilevel"/>
    <w:tmpl w:val="3C0A9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F8771B"/>
    <w:multiLevelType w:val="hybridMultilevel"/>
    <w:tmpl w:val="F47AB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B05B77"/>
    <w:multiLevelType w:val="hybridMultilevel"/>
    <w:tmpl w:val="5A4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720AAB"/>
    <w:multiLevelType w:val="hybridMultilevel"/>
    <w:tmpl w:val="F034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734B5A"/>
    <w:multiLevelType w:val="hybridMultilevel"/>
    <w:tmpl w:val="FD9A9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3"/>
  </w:num>
  <w:num w:numId="5">
    <w:abstractNumId w:val="12"/>
  </w:num>
  <w:num w:numId="6">
    <w:abstractNumId w:val="4"/>
  </w:num>
  <w:num w:numId="7">
    <w:abstractNumId w:val="6"/>
  </w:num>
  <w:num w:numId="8">
    <w:abstractNumId w:val="1"/>
  </w:num>
  <w:num w:numId="9">
    <w:abstractNumId w:val="8"/>
  </w:num>
  <w:num w:numId="10">
    <w:abstractNumId w:val="11"/>
  </w:num>
  <w:num w:numId="11">
    <w:abstractNumId w:val="5"/>
  </w:num>
  <w:num w:numId="12">
    <w:abstractNumId w:val="10"/>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ECC"/>
    <w:rsid w:val="00033905"/>
    <w:rsid w:val="00036D06"/>
    <w:rsid w:val="001332D4"/>
    <w:rsid w:val="001C4645"/>
    <w:rsid w:val="001F0555"/>
    <w:rsid w:val="00201C19"/>
    <w:rsid w:val="00236151"/>
    <w:rsid w:val="00272757"/>
    <w:rsid w:val="0027796E"/>
    <w:rsid w:val="002A4CC5"/>
    <w:rsid w:val="002A6ECC"/>
    <w:rsid w:val="003078E1"/>
    <w:rsid w:val="00385A02"/>
    <w:rsid w:val="003C093A"/>
    <w:rsid w:val="00546201"/>
    <w:rsid w:val="005577EB"/>
    <w:rsid w:val="005B5368"/>
    <w:rsid w:val="0062354C"/>
    <w:rsid w:val="0066448E"/>
    <w:rsid w:val="0067048D"/>
    <w:rsid w:val="00673BB4"/>
    <w:rsid w:val="00683460"/>
    <w:rsid w:val="006A707B"/>
    <w:rsid w:val="006C4BBE"/>
    <w:rsid w:val="006F0A0E"/>
    <w:rsid w:val="00704809"/>
    <w:rsid w:val="00732F2B"/>
    <w:rsid w:val="008F293A"/>
    <w:rsid w:val="00965D2D"/>
    <w:rsid w:val="00996A3F"/>
    <w:rsid w:val="009B5E24"/>
    <w:rsid w:val="00A24FA9"/>
    <w:rsid w:val="00A57787"/>
    <w:rsid w:val="00B429B5"/>
    <w:rsid w:val="00B46C23"/>
    <w:rsid w:val="00B646BB"/>
    <w:rsid w:val="00B85E90"/>
    <w:rsid w:val="00B948D1"/>
    <w:rsid w:val="00BD345D"/>
    <w:rsid w:val="00C20553"/>
    <w:rsid w:val="00C25D3B"/>
    <w:rsid w:val="00C75A0B"/>
    <w:rsid w:val="00D9082C"/>
    <w:rsid w:val="00DE7F89"/>
    <w:rsid w:val="00EC1825"/>
    <w:rsid w:val="00F73CE8"/>
    <w:rsid w:val="00F76FAE"/>
    <w:rsid w:val="00F8506E"/>
    <w:rsid w:val="00FB47E4"/>
    <w:rsid w:val="00FC0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F9F7CEE"/>
  <w15:chartTrackingRefBased/>
  <w15:docId w15:val="{B61A8C54-38A9-453A-BFDE-C4552EAC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66448E"/>
    <w:pPr>
      <w:spacing w:before="40" w:after="40"/>
    </w:pPr>
    <w:rPr>
      <w:rFonts w:ascii="Arial" w:hAnsi="Arial"/>
    </w:rPr>
    <w:tblPr>
      <w:tblBorders>
        <w:insideH w:val="single" w:sz="4" w:space="0" w:color="A5A5A5"/>
      </w:tblBorders>
    </w:tblPr>
    <w:tcPr>
      <w:shd w:val="clear" w:color="auto" w:fill="auto"/>
    </w:tcPr>
    <w:tblStylePr w:type="firstRow">
      <w:rPr>
        <w:rFonts w:ascii="Arial" w:hAnsi="Arial"/>
        <w:b/>
        <w:color w:val="FFFFFF"/>
        <w:sz w:val="20"/>
      </w:rPr>
      <w:tblPr/>
      <w:tcPr>
        <w:tcBorders>
          <w:top w:val="nil"/>
          <w:left w:val="single" w:sz="4" w:space="0" w:color="808000"/>
          <w:bottom w:val="nil"/>
          <w:right w:val="single" w:sz="4" w:space="0" w:color="808000"/>
          <w:insideH w:val="nil"/>
          <w:insideV w:val="single" w:sz="4" w:space="0" w:color="FFFFFF"/>
          <w:tl2br w:val="nil"/>
          <w:tr2bl w:val="nil"/>
        </w:tcBorders>
        <w:shd w:val="clear" w:color="auto" w:fill="808000"/>
      </w:tcPr>
    </w:tblStylePr>
    <w:tblStylePr w:type="lastRow">
      <w:tblPr/>
      <w:tcPr>
        <w:shd w:val="clear" w:color="auto" w:fill="auto"/>
      </w:tcPr>
    </w:tblStylePr>
  </w:style>
  <w:style w:type="paragraph" w:styleId="Header">
    <w:name w:val="header"/>
    <w:basedOn w:val="Normal"/>
    <w:link w:val="HeaderChar"/>
    <w:uiPriority w:val="99"/>
    <w:unhideWhenUsed/>
    <w:rsid w:val="007048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809"/>
  </w:style>
  <w:style w:type="paragraph" w:styleId="Footer">
    <w:name w:val="footer"/>
    <w:basedOn w:val="Normal"/>
    <w:link w:val="FooterChar"/>
    <w:uiPriority w:val="99"/>
    <w:unhideWhenUsed/>
    <w:rsid w:val="007048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809"/>
  </w:style>
  <w:style w:type="paragraph" w:customStyle="1" w:styleId="Body">
    <w:name w:val="Body"/>
    <w:rsid w:val="0067048D"/>
    <w:pPr>
      <w:tabs>
        <w:tab w:val="left" w:pos="283"/>
      </w:tabs>
      <w:outlineLvl w:val="0"/>
    </w:pPr>
    <w:rPr>
      <w:rFonts w:ascii="Helvetica" w:eastAsia="ヒラギノ角ゴ Pro W3" w:hAnsi="Helvetica"/>
      <w:color w:val="000000"/>
      <w:sz w:val="24"/>
      <w:lang w:val="en-US"/>
    </w:rPr>
  </w:style>
  <w:style w:type="paragraph" w:customStyle="1" w:styleId="FreeForm">
    <w:name w:val="Free Form"/>
    <w:autoRedefine/>
    <w:rsid w:val="0067048D"/>
    <w:pPr>
      <w:outlineLvl w:val="0"/>
    </w:pPr>
    <w:rPr>
      <w:rFonts w:ascii="Helvetica" w:eastAsia="ヒラギノ角ゴ Pro W3" w:hAnsi="Helvetica"/>
      <w:color w:val="000000"/>
      <w:sz w:val="24"/>
      <w:lang w:val="en-US"/>
    </w:rPr>
  </w:style>
  <w:style w:type="character" w:styleId="Hyperlink">
    <w:name w:val="Hyperlink"/>
    <w:unhideWhenUsed/>
    <w:rsid w:val="0067048D"/>
    <w:rPr>
      <w:color w:val="0000FF"/>
      <w:u w:val="single"/>
    </w:rPr>
  </w:style>
  <w:style w:type="paragraph" w:customStyle="1" w:styleId="Default">
    <w:name w:val="Default"/>
    <w:rsid w:val="0067048D"/>
    <w:pPr>
      <w:autoSpaceDE w:val="0"/>
      <w:autoSpaceDN w:val="0"/>
      <w:adjustRightInd w:val="0"/>
    </w:pPr>
    <w:rPr>
      <w:rFonts w:ascii="Georgia" w:eastAsia="Times New Roman" w:hAnsi="Georgia" w:cs="Georgia"/>
      <w:color w:val="000000"/>
      <w:sz w:val="24"/>
      <w:szCs w:val="24"/>
    </w:rPr>
  </w:style>
  <w:style w:type="paragraph" w:styleId="BalloonText">
    <w:name w:val="Balloon Text"/>
    <w:basedOn w:val="Normal"/>
    <w:link w:val="BalloonTextChar"/>
    <w:rsid w:val="00732F2B"/>
    <w:pPr>
      <w:spacing w:after="0" w:line="240" w:lineRule="auto"/>
    </w:pPr>
    <w:rPr>
      <w:rFonts w:ascii="Segoe UI" w:eastAsia="Times New Roman" w:hAnsi="Segoe UI" w:cs="Segoe UI"/>
      <w:sz w:val="18"/>
      <w:szCs w:val="18"/>
      <w:lang w:val="en-US"/>
    </w:rPr>
  </w:style>
  <w:style w:type="character" w:customStyle="1" w:styleId="BalloonTextChar">
    <w:name w:val="Balloon Text Char"/>
    <w:link w:val="BalloonText"/>
    <w:rsid w:val="00732F2B"/>
    <w:rPr>
      <w:rFonts w:ascii="Segoe UI" w:eastAsia="Times New Roman" w:hAnsi="Segoe UI" w:cs="Segoe UI"/>
      <w:sz w:val="18"/>
      <w:szCs w:val="18"/>
      <w:lang w:val="en-US" w:eastAsia="en-US"/>
    </w:rPr>
  </w:style>
  <w:style w:type="paragraph" w:styleId="ListParagraph">
    <w:name w:val="List Paragraph"/>
    <w:basedOn w:val="Normal"/>
    <w:uiPriority w:val="34"/>
    <w:qFormat/>
    <w:rsid w:val="00732F2B"/>
    <w:pPr>
      <w:ind w:left="720"/>
    </w:pPr>
  </w:style>
  <w:style w:type="table" w:styleId="TableGrid">
    <w:name w:val="Table Grid"/>
    <w:basedOn w:val="TableNormal"/>
    <w:uiPriority w:val="39"/>
    <w:rsid w:val="002A4C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16666">
      <w:bodyDiv w:val="1"/>
      <w:marLeft w:val="0"/>
      <w:marRight w:val="0"/>
      <w:marTop w:val="0"/>
      <w:marBottom w:val="0"/>
      <w:divBdr>
        <w:top w:val="none" w:sz="0" w:space="0" w:color="auto"/>
        <w:left w:val="none" w:sz="0" w:space="0" w:color="auto"/>
        <w:bottom w:val="none" w:sz="0" w:space="0" w:color="auto"/>
        <w:right w:val="none" w:sz="0" w:space="0" w:color="auto"/>
      </w:divBdr>
    </w:div>
    <w:div w:id="923612330">
      <w:bodyDiv w:val="1"/>
      <w:marLeft w:val="0"/>
      <w:marRight w:val="0"/>
      <w:marTop w:val="0"/>
      <w:marBottom w:val="0"/>
      <w:divBdr>
        <w:top w:val="none" w:sz="0" w:space="0" w:color="auto"/>
        <w:left w:val="none" w:sz="0" w:space="0" w:color="auto"/>
        <w:bottom w:val="none" w:sz="0" w:space="0" w:color="auto"/>
        <w:right w:val="none" w:sz="0" w:space="0" w:color="auto"/>
      </w:divBdr>
    </w:div>
    <w:div w:id="147548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colle.Oliver@irsociet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Burger</dc:creator>
  <cp:keywords/>
  <dc:description/>
  <cp:lastModifiedBy>Robert Dann</cp:lastModifiedBy>
  <cp:revision>4</cp:revision>
  <cp:lastPrinted>2019-01-31T10:41:00Z</cp:lastPrinted>
  <dcterms:created xsi:type="dcterms:W3CDTF">2020-04-29T09:22:00Z</dcterms:created>
  <dcterms:modified xsi:type="dcterms:W3CDTF">2020-04-29T09:50:00Z</dcterms:modified>
</cp:coreProperties>
</file>